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D26EA" w14:textId="77777777" w:rsidR="00853CAF" w:rsidRPr="00853CAF" w:rsidRDefault="00853CAF" w:rsidP="00853CAF">
      <w:pPr>
        <w:tabs>
          <w:tab w:val="left" w:pos="1470"/>
        </w:tabs>
        <w:spacing w:line="360" w:lineRule="auto"/>
        <w:ind w:firstLineChars="200" w:firstLine="602"/>
        <w:jc w:val="center"/>
        <w:rPr>
          <w:b/>
          <w:sz w:val="30"/>
          <w:szCs w:val="30"/>
        </w:rPr>
      </w:pPr>
      <w:r w:rsidRPr="00853CAF">
        <w:rPr>
          <w:rFonts w:hint="eastAsia"/>
          <w:b/>
          <w:sz w:val="30"/>
          <w:szCs w:val="30"/>
        </w:rPr>
        <w:t>个人简历</w:t>
      </w:r>
    </w:p>
    <w:p w14:paraId="3FCAA631" w14:textId="17A9E228" w:rsidR="00AC64BB" w:rsidRPr="00B24557" w:rsidRDefault="00AC64BB" w:rsidP="00AC64BB">
      <w:pPr>
        <w:tabs>
          <w:tab w:val="left" w:pos="1470"/>
        </w:tabs>
        <w:spacing w:line="360" w:lineRule="auto"/>
        <w:ind w:firstLineChars="200" w:firstLine="480"/>
        <w:rPr>
          <w:sz w:val="24"/>
        </w:rPr>
      </w:pPr>
      <w:r w:rsidRPr="00B24557">
        <w:rPr>
          <w:rFonts w:hint="eastAsia"/>
          <w:sz w:val="24"/>
        </w:rPr>
        <w:t>王二涛，</w:t>
      </w:r>
      <w:r w:rsidRPr="00B24557">
        <w:rPr>
          <w:sz w:val="24"/>
        </w:rPr>
        <w:t>研究员</w:t>
      </w:r>
      <w:r w:rsidR="00A12FCB" w:rsidRPr="00B24557">
        <w:rPr>
          <w:rFonts w:hint="eastAsia"/>
          <w:sz w:val="24"/>
        </w:rPr>
        <w:t>，</w:t>
      </w:r>
      <w:r w:rsidR="00420F4E">
        <w:rPr>
          <w:rFonts w:hint="eastAsia"/>
          <w:sz w:val="24"/>
        </w:rPr>
        <w:t>博士生导师，</w:t>
      </w:r>
      <w:r w:rsidR="00B24557" w:rsidRPr="00B24557">
        <w:rPr>
          <w:rFonts w:hint="eastAsia"/>
          <w:sz w:val="24"/>
        </w:rPr>
        <w:t>“国家杰出青年基金”获得者</w:t>
      </w:r>
      <w:r w:rsidR="00307DEB">
        <w:rPr>
          <w:rFonts w:hint="eastAsia"/>
          <w:sz w:val="24"/>
        </w:rPr>
        <w:t>和</w:t>
      </w:r>
      <w:r w:rsidR="00307DEB">
        <w:rPr>
          <w:rFonts w:hint="eastAsia"/>
          <w:sz w:val="24"/>
        </w:rPr>
        <w:t>2</w:t>
      </w:r>
      <w:r w:rsidR="00307DEB">
        <w:rPr>
          <w:sz w:val="24"/>
        </w:rPr>
        <w:t>019</w:t>
      </w:r>
      <w:r w:rsidR="00307DEB">
        <w:rPr>
          <w:rFonts w:hint="eastAsia"/>
          <w:sz w:val="24"/>
        </w:rPr>
        <w:t>年</w:t>
      </w:r>
      <w:r w:rsidR="00525CF7">
        <w:rPr>
          <w:rFonts w:hint="eastAsia"/>
          <w:sz w:val="24"/>
        </w:rPr>
        <w:t>入选</w:t>
      </w:r>
      <w:r w:rsidR="00307DEB">
        <w:rPr>
          <w:rFonts w:hint="eastAsia"/>
          <w:sz w:val="24"/>
        </w:rPr>
        <w:t>“万人计划”领军人才</w:t>
      </w:r>
      <w:r w:rsidR="00A12FCB" w:rsidRPr="00B24557">
        <w:rPr>
          <w:rFonts w:hint="eastAsia"/>
          <w:sz w:val="24"/>
        </w:rPr>
        <w:t>。</w:t>
      </w:r>
      <w:r w:rsidR="00B24557" w:rsidRPr="00B24557">
        <w:rPr>
          <w:rFonts w:hint="eastAsia"/>
          <w:sz w:val="24"/>
        </w:rPr>
        <w:t>2003</w:t>
      </w:r>
      <w:r w:rsidR="00B24557" w:rsidRPr="00B24557">
        <w:rPr>
          <w:rFonts w:hint="eastAsia"/>
          <w:sz w:val="24"/>
        </w:rPr>
        <w:t>年于河南大学获学士学位；</w:t>
      </w:r>
      <w:r w:rsidR="00B24557" w:rsidRPr="00B24557">
        <w:rPr>
          <w:rFonts w:hint="eastAsia"/>
          <w:sz w:val="24"/>
        </w:rPr>
        <w:t xml:space="preserve"> 2008</w:t>
      </w:r>
      <w:r w:rsidR="00B24557" w:rsidRPr="00B24557">
        <w:rPr>
          <w:rFonts w:hint="eastAsia"/>
          <w:sz w:val="24"/>
        </w:rPr>
        <w:t>年于中国科学院</w:t>
      </w:r>
      <w:r w:rsidR="000916D8">
        <w:rPr>
          <w:rFonts w:hint="eastAsia"/>
          <w:sz w:val="24"/>
        </w:rPr>
        <w:t>研究生院</w:t>
      </w:r>
      <w:r w:rsidR="00B24557" w:rsidRPr="00B24557">
        <w:rPr>
          <w:rFonts w:hint="eastAsia"/>
          <w:sz w:val="24"/>
        </w:rPr>
        <w:t>获博士学位；</w:t>
      </w:r>
      <w:r w:rsidR="00B24557" w:rsidRPr="00B24557">
        <w:rPr>
          <w:rFonts w:hint="eastAsia"/>
          <w:sz w:val="24"/>
        </w:rPr>
        <w:t>2008-2012</w:t>
      </w:r>
      <w:r w:rsidR="00B24557" w:rsidRPr="00B24557">
        <w:rPr>
          <w:rFonts w:hint="eastAsia"/>
          <w:sz w:val="24"/>
        </w:rPr>
        <w:t>年在英国</w:t>
      </w:r>
      <w:r w:rsidR="00B24557" w:rsidRPr="00B24557">
        <w:rPr>
          <w:rFonts w:eastAsia="Gungsuh" w:hint="eastAsia"/>
          <w:sz w:val="24"/>
        </w:rPr>
        <w:t>John Innes Centre</w:t>
      </w:r>
      <w:r w:rsidR="00B24557" w:rsidRPr="00B24557">
        <w:rPr>
          <w:rFonts w:hint="eastAsia"/>
          <w:sz w:val="24"/>
        </w:rPr>
        <w:t>从事博士后研究；</w:t>
      </w:r>
      <w:r w:rsidR="00B24557" w:rsidRPr="00B24557">
        <w:rPr>
          <w:rFonts w:hint="eastAsia"/>
          <w:sz w:val="24"/>
        </w:rPr>
        <w:t>2013</w:t>
      </w:r>
      <w:r w:rsidR="00B24557" w:rsidRPr="00B24557">
        <w:rPr>
          <w:rFonts w:hint="eastAsia"/>
          <w:sz w:val="24"/>
        </w:rPr>
        <w:t>年至今，任</w:t>
      </w:r>
      <w:r w:rsidR="003C55D6">
        <w:rPr>
          <w:rFonts w:hint="eastAsia"/>
          <w:sz w:val="24"/>
        </w:rPr>
        <w:t>中国科学院</w:t>
      </w:r>
      <w:r w:rsidR="001F2F0E">
        <w:rPr>
          <w:rFonts w:hint="eastAsia"/>
          <w:sz w:val="24"/>
        </w:rPr>
        <w:t>分子植物科学创新中心</w:t>
      </w:r>
      <w:r w:rsidR="001F2F0E">
        <w:rPr>
          <w:rFonts w:hint="eastAsia"/>
          <w:sz w:val="24"/>
        </w:rPr>
        <w:t>/</w:t>
      </w:r>
      <w:r w:rsidR="00B24557" w:rsidRPr="00B24557">
        <w:rPr>
          <w:rFonts w:hint="eastAsia"/>
          <w:sz w:val="24"/>
        </w:rPr>
        <w:t>上海植物生理生态研究所研究员，植物分子遗传国家重点实验室研究员。</w:t>
      </w:r>
      <w:r w:rsidR="00C17EC4" w:rsidRPr="00B24557">
        <w:rPr>
          <w:rFonts w:hint="eastAsia"/>
          <w:sz w:val="24"/>
        </w:rPr>
        <w:t>主要</w:t>
      </w:r>
      <w:r w:rsidRPr="00B24557">
        <w:rPr>
          <w:sz w:val="24"/>
        </w:rPr>
        <w:t>从事</w:t>
      </w:r>
      <w:r w:rsidR="00B853FE" w:rsidRPr="00B24557">
        <w:rPr>
          <w:rFonts w:hint="eastAsia"/>
          <w:sz w:val="24"/>
        </w:rPr>
        <w:t>豆科植物</w:t>
      </w:r>
      <w:r w:rsidR="00B853FE" w:rsidRPr="00B24557">
        <w:rPr>
          <w:rFonts w:hint="eastAsia"/>
          <w:sz w:val="24"/>
        </w:rPr>
        <w:t>-</w:t>
      </w:r>
      <w:r w:rsidR="00B853FE" w:rsidRPr="00B24557">
        <w:rPr>
          <w:rFonts w:hint="eastAsia"/>
          <w:sz w:val="24"/>
        </w:rPr>
        <w:t>根瘤</w:t>
      </w:r>
      <w:r w:rsidR="008824D7">
        <w:rPr>
          <w:rFonts w:hint="eastAsia"/>
          <w:sz w:val="24"/>
        </w:rPr>
        <w:t>菌</w:t>
      </w:r>
      <w:r w:rsidR="00B853FE" w:rsidRPr="00B24557">
        <w:rPr>
          <w:rFonts w:hint="eastAsia"/>
          <w:sz w:val="24"/>
        </w:rPr>
        <w:t>共生固氮</w:t>
      </w:r>
      <w:r w:rsidR="00273D8F" w:rsidRPr="00B24557">
        <w:rPr>
          <w:rFonts w:hint="eastAsia"/>
          <w:sz w:val="24"/>
        </w:rPr>
        <w:t>，</w:t>
      </w:r>
      <w:r w:rsidRPr="00B24557">
        <w:rPr>
          <w:bCs/>
          <w:sz w:val="24"/>
        </w:rPr>
        <w:t>植物</w:t>
      </w:r>
      <w:r w:rsidRPr="00B24557">
        <w:rPr>
          <w:bCs/>
          <w:sz w:val="24"/>
        </w:rPr>
        <w:t>-</w:t>
      </w:r>
      <w:r w:rsidR="00B853FE" w:rsidRPr="00B24557">
        <w:rPr>
          <w:rFonts w:hint="eastAsia"/>
          <w:bCs/>
          <w:sz w:val="24"/>
        </w:rPr>
        <w:t>丛枝菌根真菌</w:t>
      </w:r>
      <w:r w:rsidRPr="00B24557">
        <w:rPr>
          <w:bCs/>
          <w:sz w:val="24"/>
        </w:rPr>
        <w:t>共生</w:t>
      </w:r>
      <w:r w:rsidR="00B853FE" w:rsidRPr="00B24557">
        <w:rPr>
          <w:rFonts w:hint="eastAsia"/>
          <w:bCs/>
          <w:sz w:val="24"/>
        </w:rPr>
        <w:t>方面</w:t>
      </w:r>
      <w:r w:rsidR="00C657AE" w:rsidRPr="00B24557">
        <w:rPr>
          <w:rFonts w:hint="eastAsia"/>
          <w:bCs/>
          <w:sz w:val="24"/>
        </w:rPr>
        <w:t>的</w:t>
      </w:r>
      <w:r w:rsidR="00C17EC4" w:rsidRPr="00B24557">
        <w:rPr>
          <w:sz w:val="24"/>
        </w:rPr>
        <w:t>研究</w:t>
      </w:r>
      <w:r w:rsidR="00A06994">
        <w:rPr>
          <w:rFonts w:hint="eastAsia"/>
          <w:sz w:val="24"/>
        </w:rPr>
        <w:t>。</w:t>
      </w:r>
      <w:r w:rsidR="00A06994" w:rsidRPr="00903C89">
        <w:rPr>
          <w:rFonts w:hint="eastAsia"/>
          <w:sz w:val="24"/>
        </w:rPr>
        <w:t>建立</w:t>
      </w:r>
      <w:r w:rsidR="00E51563" w:rsidRPr="00903C89">
        <w:rPr>
          <w:rFonts w:hint="eastAsia"/>
          <w:sz w:val="24"/>
        </w:rPr>
        <w:t>以脂肪酸为核心的</w:t>
      </w:r>
      <w:r w:rsidR="00A06994" w:rsidRPr="00903C89">
        <w:rPr>
          <w:rFonts w:hint="eastAsia"/>
          <w:sz w:val="24"/>
        </w:rPr>
        <w:t>丛枝菌根共生营养交换</w:t>
      </w:r>
      <w:r w:rsidR="00E51563" w:rsidRPr="00903C89">
        <w:rPr>
          <w:rFonts w:hint="eastAsia"/>
          <w:sz w:val="24"/>
        </w:rPr>
        <w:t>与调控</w:t>
      </w:r>
      <w:r w:rsidR="00A06994" w:rsidRPr="00903C89">
        <w:rPr>
          <w:rFonts w:hint="eastAsia"/>
          <w:sz w:val="24"/>
        </w:rPr>
        <w:t>的理论</w:t>
      </w:r>
      <w:r w:rsidR="00525CF7">
        <w:rPr>
          <w:rFonts w:hint="eastAsia"/>
          <w:sz w:val="24"/>
        </w:rPr>
        <w:t>框架</w:t>
      </w:r>
      <w:r w:rsidR="00A06994" w:rsidRPr="00903C89">
        <w:rPr>
          <w:rFonts w:hint="eastAsia"/>
          <w:sz w:val="24"/>
        </w:rPr>
        <w:t>；</w:t>
      </w:r>
      <w:r w:rsidR="00E51563" w:rsidRPr="00903C89">
        <w:rPr>
          <w:rFonts w:hint="eastAsia"/>
          <w:sz w:val="24"/>
        </w:rPr>
        <w:t>发现</w:t>
      </w:r>
      <w:r w:rsidR="00A06994" w:rsidRPr="00903C89">
        <w:rPr>
          <w:rFonts w:hint="eastAsia"/>
          <w:sz w:val="24"/>
        </w:rPr>
        <w:t>菌根因子受体，</w:t>
      </w:r>
      <w:r w:rsidR="00525CF7">
        <w:rPr>
          <w:rFonts w:hint="eastAsia"/>
          <w:sz w:val="24"/>
        </w:rPr>
        <w:t>并</w:t>
      </w:r>
      <w:r w:rsidR="00A06994" w:rsidRPr="00903C89">
        <w:rPr>
          <w:rFonts w:hint="eastAsia"/>
          <w:sz w:val="24"/>
        </w:rPr>
        <w:t>阐述菌根因子信号转导途径</w:t>
      </w:r>
      <w:r w:rsidR="00E51563" w:rsidRPr="00903C89">
        <w:rPr>
          <w:rFonts w:hint="eastAsia"/>
          <w:sz w:val="24"/>
        </w:rPr>
        <w:t>；</w:t>
      </w:r>
      <w:r w:rsidR="00F862EC">
        <w:rPr>
          <w:rFonts w:hint="eastAsia"/>
          <w:sz w:val="24"/>
        </w:rPr>
        <w:t>揭示</w:t>
      </w:r>
      <w:r w:rsidR="00E51563" w:rsidRPr="00903C89">
        <w:rPr>
          <w:rFonts w:hint="eastAsia"/>
          <w:sz w:val="24"/>
        </w:rPr>
        <w:t>豆科植物根瘤“奠基细胞”形成的分子基础</w:t>
      </w:r>
      <w:r w:rsidR="00A06994" w:rsidRPr="00903C89">
        <w:rPr>
          <w:rFonts w:hint="eastAsia"/>
          <w:sz w:val="24"/>
        </w:rPr>
        <w:t>等</w:t>
      </w:r>
      <w:r w:rsidR="005B251E" w:rsidRPr="00903C89">
        <w:rPr>
          <w:rFonts w:hint="eastAsia"/>
          <w:sz w:val="24"/>
        </w:rPr>
        <w:t>。</w:t>
      </w:r>
      <w:r w:rsidR="001A1EE5" w:rsidRPr="00B24557">
        <w:rPr>
          <w:rFonts w:hint="eastAsia"/>
          <w:sz w:val="24"/>
        </w:rPr>
        <w:t>研究成果</w:t>
      </w:r>
      <w:r w:rsidR="0070761C" w:rsidRPr="00B24557">
        <w:rPr>
          <w:rFonts w:hint="eastAsia"/>
          <w:sz w:val="24"/>
        </w:rPr>
        <w:t>以通讯作者</w:t>
      </w:r>
      <w:r w:rsidR="001A1EE5" w:rsidRPr="00B24557">
        <w:rPr>
          <w:rFonts w:hint="eastAsia"/>
          <w:sz w:val="24"/>
        </w:rPr>
        <w:t>发表</w:t>
      </w:r>
      <w:r w:rsidR="00C17EC4" w:rsidRPr="00B24557">
        <w:rPr>
          <w:rFonts w:hint="eastAsia"/>
          <w:sz w:val="24"/>
        </w:rPr>
        <w:t>在</w:t>
      </w:r>
      <w:r w:rsidR="00DD3A75" w:rsidRPr="00DD3A75">
        <w:rPr>
          <w:i/>
          <w:iCs/>
          <w:sz w:val="24"/>
        </w:rPr>
        <w:t>Cell</w:t>
      </w:r>
      <w:r w:rsidR="00DD3A75">
        <w:rPr>
          <w:sz w:val="24"/>
        </w:rPr>
        <w:t xml:space="preserve">, </w:t>
      </w:r>
      <w:r w:rsidR="00864D36" w:rsidRPr="00D44D33">
        <w:rPr>
          <w:rFonts w:hint="eastAsia"/>
          <w:i/>
          <w:iCs/>
          <w:sz w:val="24"/>
        </w:rPr>
        <w:t>Science</w:t>
      </w:r>
      <w:r w:rsidR="00864D36" w:rsidRPr="00B24557">
        <w:rPr>
          <w:rFonts w:hint="eastAsia"/>
          <w:sz w:val="24"/>
        </w:rPr>
        <w:t xml:space="preserve">, </w:t>
      </w:r>
      <w:r w:rsidR="00C17EC4" w:rsidRPr="00D44D33">
        <w:rPr>
          <w:rFonts w:hint="eastAsia"/>
          <w:i/>
          <w:iCs/>
          <w:sz w:val="24"/>
        </w:rPr>
        <w:t>Nature</w:t>
      </w:r>
      <w:r w:rsidR="00864D36" w:rsidRPr="00B24557">
        <w:rPr>
          <w:rFonts w:hint="eastAsia"/>
          <w:sz w:val="22"/>
        </w:rPr>
        <w:t>,</w:t>
      </w:r>
      <w:r w:rsidR="00864D36" w:rsidRPr="00B24557">
        <w:rPr>
          <w:rFonts w:hint="eastAsia"/>
          <w:i/>
          <w:sz w:val="24"/>
        </w:rPr>
        <w:t xml:space="preserve"> </w:t>
      </w:r>
      <w:r w:rsidR="00A12FCB" w:rsidRPr="00D44D33">
        <w:rPr>
          <w:i/>
          <w:iCs/>
          <w:sz w:val="24"/>
        </w:rPr>
        <w:t>Molecular Plant</w:t>
      </w:r>
      <w:r w:rsidR="00C17EC4" w:rsidRPr="00B24557">
        <w:rPr>
          <w:rFonts w:hint="eastAsia"/>
          <w:sz w:val="24"/>
        </w:rPr>
        <w:t>等国际主流学术期刊</w:t>
      </w:r>
      <w:r w:rsidR="001A1EE5" w:rsidRPr="00B24557">
        <w:rPr>
          <w:rFonts w:hint="eastAsia"/>
          <w:sz w:val="24"/>
        </w:rPr>
        <w:t>上，</w:t>
      </w:r>
      <w:r w:rsidR="00525CF7">
        <w:rPr>
          <w:rFonts w:hint="eastAsia"/>
          <w:sz w:val="24"/>
        </w:rPr>
        <w:t>是国际</w:t>
      </w:r>
      <w:r w:rsidR="00294D9C" w:rsidRPr="00B24557">
        <w:rPr>
          <w:rFonts w:hint="eastAsia"/>
          <w:sz w:val="24"/>
        </w:rPr>
        <w:t>植物</w:t>
      </w:r>
      <w:r w:rsidR="0096557A" w:rsidRPr="00B24557">
        <w:rPr>
          <w:rFonts w:hint="eastAsia"/>
          <w:sz w:val="24"/>
        </w:rPr>
        <w:t>-</w:t>
      </w:r>
      <w:r w:rsidR="00294D9C" w:rsidRPr="00B24557">
        <w:rPr>
          <w:rFonts w:hint="eastAsia"/>
          <w:sz w:val="24"/>
        </w:rPr>
        <w:t>微生物共生</w:t>
      </w:r>
      <w:r w:rsidR="00525CF7">
        <w:rPr>
          <w:rFonts w:hint="eastAsia"/>
          <w:sz w:val="24"/>
        </w:rPr>
        <w:t>研究</w:t>
      </w:r>
      <w:r w:rsidR="00EA0BBB" w:rsidRPr="00B24557">
        <w:rPr>
          <w:rFonts w:hint="eastAsia"/>
          <w:sz w:val="24"/>
        </w:rPr>
        <w:t>领域</w:t>
      </w:r>
      <w:r w:rsidR="00525CF7">
        <w:rPr>
          <w:rFonts w:hint="eastAsia"/>
          <w:sz w:val="24"/>
        </w:rPr>
        <w:t>的前沿探索者</w:t>
      </w:r>
      <w:r w:rsidR="00E51563">
        <w:rPr>
          <w:rFonts w:hint="eastAsia"/>
          <w:sz w:val="24"/>
        </w:rPr>
        <w:t>。</w:t>
      </w:r>
      <w:bookmarkStart w:id="0" w:name="_GoBack"/>
      <w:bookmarkEnd w:id="0"/>
      <w:r w:rsidR="00E51563">
        <w:rPr>
          <w:rFonts w:hint="eastAsia"/>
          <w:sz w:val="24"/>
        </w:rPr>
        <w:t>任</w:t>
      </w:r>
      <w:r w:rsidR="00E51563" w:rsidRPr="00D44D33">
        <w:rPr>
          <w:rFonts w:hint="eastAsia"/>
          <w:i/>
          <w:iCs/>
          <w:sz w:val="24"/>
        </w:rPr>
        <w:t>S</w:t>
      </w:r>
      <w:r w:rsidR="00E51563" w:rsidRPr="00D44D33">
        <w:rPr>
          <w:i/>
          <w:iCs/>
          <w:sz w:val="24"/>
        </w:rPr>
        <w:t>cience Bulletin</w:t>
      </w:r>
      <w:r w:rsidR="00E51563">
        <w:rPr>
          <w:rFonts w:hint="eastAsia"/>
          <w:sz w:val="24"/>
        </w:rPr>
        <w:t xml:space="preserve">, </w:t>
      </w:r>
      <w:r w:rsidR="00E51563" w:rsidRPr="00D44D33">
        <w:rPr>
          <w:i/>
          <w:iCs/>
          <w:sz w:val="24"/>
        </w:rPr>
        <w:t xml:space="preserve">New </w:t>
      </w:r>
      <w:proofErr w:type="spellStart"/>
      <w:r w:rsidR="00E51563" w:rsidRPr="00D44D33">
        <w:rPr>
          <w:i/>
          <w:iCs/>
          <w:sz w:val="24"/>
        </w:rPr>
        <w:t>Phytologist</w:t>
      </w:r>
      <w:proofErr w:type="spellEnd"/>
      <w:r w:rsidR="00E51563">
        <w:rPr>
          <w:rFonts w:hint="eastAsia"/>
          <w:sz w:val="24"/>
        </w:rPr>
        <w:t>等学术期刊编委。</w:t>
      </w:r>
      <w:r w:rsidR="000A17E0" w:rsidRPr="00B24557">
        <w:rPr>
          <w:rFonts w:hint="eastAsia"/>
          <w:sz w:val="24"/>
        </w:rPr>
        <w:t>获</w:t>
      </w:r>
      <w:r w:rsidR="000A17E0" w:rsidRPr="00B24557">
        <w:rPr>
          <w:rFonts w:hint="eastAsia"/>
          <w:sz w:val="24"/>
        </w:rPr>
        <w:t>2014</w:t>
      </w:r>
      <w:r w:rsidR="000A17E0" w:rsidRPr="00B24557">
        <w:rPr>
          <w:rFonts w:hint="eastAsia"/>
          <w:sz w:val="24"/>
        </w:rPr>
        <w:t>年</w:t>
      </w:r>
      <w:r w:rsidR="00DC1940">
        <w:rPr>
          <w:rFonts w:hint="eastAsia"/>
          <w:sz w:val="24"/>
        </w:rPr>
        <w:t>“</w:t>
      </w:r>
      <w:r w:rsidR="00DC1940" w:rsidRPr="00B24557">
        <w:rPr>
          <w:rFonts w:hint="eastAsia"/>
          <w:sz w:val="24"/>
        </w:rPr>
        <w:t>国家自然科学奖二等奖</w:t>
      </w:r>
      <w:r w:rsidR="00DC1940">
        <w:rPr>
          <w:rFonts w:hint="eastAsia"/>
          <w:sz w:val="24"/>
        </w:rPr>
        <w:t>”</w:t>
      </w:r>
      <w:r w:rsidR="00A73A45">
        <w:rPr>
          <w:rFonts w:hint="eastAsia"/>
          <w:sz w:val="24"/>
        </w:rPr>
        <w:t>，</w:t>
      </w:r>
      <w:r w:rsidR="00A73A45" w:rsidRPr="00B24557">
        <w:rPr>
          <w:rFonts w:hint="eastAsia"/>
          <w:sz w:val="24"/>
        </w:rPr>
        <w:t xml:space="preserve"> </w:t>
      </w:r>
      <w:r w:rsidR="00A73A45">
        <w:rPr>
          <w:sz w:val="24"/>
        </w:rPr>
        <w:t>2018</w:t>
      </w:r>
      <w:r w:rsidR="00A73A45">
        <w:rPr>
          <w:rFonts w:hint="eastAsia"/>
          <w:sz w:val="24"/>
        </w:rPr>
        <w:t>年</w:t>
      </w:r>
      <w:r w:rsidR="00A73A45" w:rsidRPr="00B24557">
        <w:rPr>
          <w:rFonts w:hint="eastAsia"/>
          <w:sz w:val="24"/>
        </w:rPr>
        <w:t>“中国青年科技奖”</w:t>
      </w:r>
      <w:r w:rsidR="005A5C19">
        <w:rPr>
          <w:rFonts w:hint="eastAsia"/>
          <w:sz w:val="24"/>
        </w:rPr>
        <w:t>，</w:t>
      </w:r>
      <w:r w:rsidR="00A73A45">
        <w:rPr>
          <w:rFonts w:hint="eastAsia"/>
          <w:sz w:val="24"/>
        </w:rPr>
        <w:t>2</w:t>
      </w:r>
      <w:r w:rsidR="00A73A45">
        <w:rPr>
          <w:sz w:val="24"/>
        </w:rPr>
        <w:t>019</w:t>
      </w:r>
      <w:r w:rsidR="00A73A45">
        <w:rPr>
          <w:rFonts w:hint="eastAsia"/>
          <w:sz w:val="24"/>
        </w:rPr>
        <w:t>年“</w:t>
      </w:r>
      <w:r w:rsidR="00A73A45">
        <w:rPr>
          <w:rFonts w:hint="eastAsia"/>
          <w:sz w:val="24"/>
        </w:rPr>
        <w:t>C</w:t>
      </w:r>
      <w:r w:rsidR="00A73A45">
        <w:rPr>
          <w:sz w:val="24"/>
        </w:rPr>
        <w:t>SPB</w:t>
      </w:r>
      <w:r w:rsidR="00A73A45">
        <w:rPr>
          <w:rFonts w:hint="eastAsia"/>
          <w:sz w:val="24"/>
        </w:rPr>
        <w:t>杰出青年科学家奖”</w:t>
      </w:r>
      <w:r w:rsidR="005A5C19">
        <w:rPr>
          <w:rFonts w:hint="eastAsia"/>
          <w:sz w:val="24"/>
        </w:rPr>
        <w:t>和</w:t>
      </w:r>
      <w:r w:rsidR="005A5C19">
        <w:rPr>
          <w:rFonts w:hint="eastAsia"/>
          <w:sz w:val="24"/>
        </w:rPr>
        <w:t>2</w:t>
      </w:r>
      <w:r w:rsidR="005A5C19">
        <w:rPr>
          <w:sz w:val="24"/>
        </w:rPr>
        <w:t>020“</w:t>
      </w:r>
      <w:r w:rsidR="005A5C19">
        <w:rPr>
          <w:rFonts w:hint="eastAsia"/>
          <w:sz w:val="24"/>
        </w:rPr>
        <w:t>科学探索奖</w:t>
      </w:r>
      <w:r w:rsidR="005A5C19">
        <w:rPr>
          <w:sz w:val="24"/>
        </w:rPr>
        <w:t>”</w:t>
      </w:r>
      <w:r w:rsidR="00A73A45">
        <w:rPr>
          <w:rFonts w:hint="eastAsia"/>
          <w:sz w:val="24"/>
        </w:rPr>
        <w:t>等</w:t>
      </w:r>
      <w:r w:rsidR="000A17E0" w:rsidRPr="00B24557">
        <w:rPr>
          <w:rFonts w:hint="eastAsia"/>
          <w:sz w:val="24"/>
        </w:rPr>
        <w:t>。</w:t>
      </w:r>
    </w:p>
    <w:p w14:paraId="5C566EB4" w14:textId="77395AF0" w:rsidR="00D3481C" w:rsidRDefault="00D3481C" w:rsidP="00AC64BB">
      <w:pPr>
        <w:tabs>
          <w:tab w:val="left" w:pos="1470"/>
        </w:tabs>
        <w:spacing w:line="360" w:lineRule="auto"/>
        <w:ind w:firstLineChars="200" w:firstLine="480"/>
        <w:rPr>
          <w:sz w:val="24"/>
        </w:rPr>
      </w:pPr>
    </w:p>
    <w:p w14:paraId="6E62942F" w14:textId="5A4F2E58" w:rsidR="00707C20" w:rsidRDefault="00707C20" w:rsidP="00707C20">
      <w:pPr>
        <w:tabs>
          <w:tab w:val="left" w:pos="1470"/>
        </w:tabs>
        <w:spacing w:line="360" w:lineRule="auto"/>
        <w:rPr>
          <w:sz w:val="24"/>
        </w:rPr>
      </w:pPr>
      <w:r>
        <w:rPr>
          <w:rFonts w:hint="eastAsia"/>
          <w:sz w:val="24"/>
        </w:rPr>
        <w:t>代表论文：</w:t>
      </w:r>
    </w:p>
    <w:p w14:paraId="5DBC7F37" w14:textId="0CC626E5" w:rsidR="00707C20" w:rsidRDefault="00707C20" w:rsidP="00707C20">
      <w:pPr>
        <w:pStyle w:val="a7"/>
        <w:numPr>
          <w:ilvl w:val="0"/>
          <w:numId w:val="1"/>
        </w:numPr>
        <w:tabs>
          <w:tab w:val="left" w:pos="1150"/>
        </w:tabs>
        <w:spacing w:line="360" w:lineRule="auto"/>
        <w:ind w:firstLineChars="0"/>
        <w:rPr>
          <w:rFonts w:ascii="Times New Roman" w:hAnsi="Times New Roman" w:cs="Times New Roman"/>
          <w:sz w:val="22"/>
        </w:rPr>
      </w:pPr>
      <w:bookmarkStart w:id="1" w:name="_Hlk69456755"/>
      <w:proofErr w:type="spellStart"/>
      <w:r>
        <w:rPr>
          <w:rFonts w:ascii="Times New Roman" w:hAnsi="Times New Roman" w:cs="Times New Roman" w:hint="eastAsia"/>
          <w:sz w:val="22"/>
        </w:rPr>
        <w:t>J</w:t>
      </w:r>
      <w:r>
        <w:rPr>
          <w:rFonts w:ascii="Times New Roman" w:hAnsi="Times New Roman" w:cs="Times New Roman"/>
          <w:sz w:val="22"/>
        </w:rPr>
        <w:t>inpeng</w:t>
      </w:r>
      <w:proofErr w:type="spellEnd"/>
      <w:r>
        <w:rPr>
          <w:rFonts w:ascii="Times New Roman" w:hAnsi="Times New Roman" w:cs="Times New Roman"/>
          <w:sz w:val="22"/>
        </w:rPr>
        <w:t xml:space="preserve"> Gao</w:t>
      </w:r>
      <w:r w:rsidR="00F73EE6" w:rsidRPr="00903C89">
        <w:rPr>
          <w:rFonts w:ascii="Times New Roman" w:hAnsi="Times New Roman" w:cs="Times New Roman"/>
          <w:sz w:val="22"/>
          <w:vertAlign w:val="superscript"/>
        </w:rPr>
        <w:t>#</w:t>
      </w:r>
      <w:r>
        <w:rPr>
          <w:rFonts w:ascii="Times New Roman" w:hAnsi="Times New Roman" w:cs="Times New Roman"/>
          <w:sz w:val="22"/>
        </w:rPr>
        <w:t>, Peng Xu</w:t>
      </w:r>
      <w:r w:rsidR="00F73EE6" w:rsidRPr="00903C89">
        <w:rPr>
          <w:rFonts w:ascii="Times New Roman" w:hAnsi="Times New Roman" w:cs="Times New Roman"/>
          <w:sz w:val="22"/>
          <w:vertAlign w:val="superscript"/>
        </w:rPr>
        <w:t>#</w:t>
      </w:r>
      <w:r>
        <w:rPr>
          <w:rFonts w:ascii="Times New Roman" w:hAnsi="Times New Roman" w:cs="Times New Roman"/>
          <w:sz w:val="22"/>
        </w:rPr>
        <w:t xml:space="preserve"> et al, </w:t>
      </w:r>
      <w:r w:rsidRPr="00707C20">
        <w:rPr>
          <w:rFonts w:ascii="Times New Roman" w:hAnsi="Times New Roman" w:cs="Times New Roman"/>
          <w:b/>
          <w:bCs/>
          <w:sz w:val="22"/>
        </w:rPr>
        <w:t xml:space="preserve">Wang </w:t>
      </w:r>
      <w:proofErr w:type="spellStart"/>
      <w:r w:rsidRPr="00707C20">
        <w:rPr>
          <w:rFonts w:ascii="Times New Roman" w:hAnsi="Times New Roman" w:cs="Times New Roman"/>
          <w:b/>
          <w:bCs/>
          <w:sz w:val="22"/>
        </w:rPr>
        <w:t>Ertao</w:t>
      </w:r>
      <w:proofErr w:type="spellEnd"/>
      <w:r w:rsidRPr="00FC36B2">
        <w:rPr>
          <w:rFonts w:ascii="Times New Roman" w:hAnsi="Times New Roman" w:cs="Times New Roman"/>
          <w:b/>
          <w:bCs/>
          <w:sz w:val="22"/>
        </w:rPr>
        <w:t>*</w:t>
      </w:r>
      <w:r w:rsidRPr="00E6647D">
        <w:rPr>
          <w:rFonts w:ascii="Times New Roman" w:hAnsi="Times New Roman" w:cs="Times New Roman"/>
          <w:sz w:val="22"/>
        </w:rPr>
        <w:t xml:space="preserve"> </w:t>
      </w:r>
      <w:r w:rsidRPr="00FC36B2">
        <w:rPr>
          <w:rFonts w:ascii="Times New Roman" w:hAnsi="Times New Roman" w:cs="Times New Roman"/>
          <w:sz w:val="22"/>
        </w:rPr>
        <w:t>(</w:t>
      </w:r>
      <w:r w:rsidRPr="00E6647D">
        <w:rPr>
          <w:rFonts w:ascii="Times New Roman" w:hAnsi="Times New Roman" w:cs="Times New Roman"/>
          <w:sz w:val="22"/>
        </w:rPr>
        <w:t>202</w:t>
      </w:r>
      <w:r>
        <w:rPr>
          <w:rFonts w:ascii="Times New Roman" w:hAnsi="Times New Roman" w:cs="Times New Roman"/>
          <w:sz w:val="22"/>
        </w:rPr>
        <w:t>1</w:t>
      </w:r>
      <w:r w:rsidRPr="00E6647D">
        <w:rPr>
          <w:rFonts w:ascii="Times New Roman" w:hAnsi="Times New Roman" w:cs="Times New Roman"/>
          <w:sz w:val="22"/>
        </w:rPr>
        <w:t>).</w:t>
      </w:r>
      <w:r>
        <w:rPr>
          <w:rFonts w:ascii="Times New Roman" w:hAnsi="Times New Roman" w:cs="Times New Roman"/>
          <w:sz w:val="22"/>
        </w:rPr>
        <w:t xml:space="preserve"> </w:t>
      </w:r>
      <w:r w:rsidRPr="00707C20">
        <w:rPr>
          <w:rFonts w:ascii="Times New Roman" w:hAnsi="Times New Roman" w:cs="Times New Roman"/>
          <w:sz w:val="22"/>
        </w:rPr>
        <w:t>Nod factor receptor complex phosphorylate</w:t>
      </w:r>
      <w:r>
        <w:rPr>
          <w:rFonts w:ascii="Times New Roman" w:hAnsi="Times New Roman" w:cs="Times New Roman"/>
          <w:sz w:val="22"/>
        </w:rPr>
        <w:t>s</w:t>
      </w:r>
      <w:r w:rsidRPr="00707C20">
        <w:rPr>
          <w:rFonts w:ascii="Times New Roman" w:hAnsi="Times New Roman" w:cs="Times New Roman"/>
          <w:sz w:val="22"/>
        </w:rPr>
        <w:t xml:space="preserve"> GmGEF2 to stimulate ROP signalling during nodulation</w:t>
      </w:r>
      <w:r w:rsidRPr="00FC36B2">
        <w:rPr>
          <w:rFonts w:ascii="Times New Roman" w:hAnsi="Times New Roman" w:cs="Times New Roman"/>
          <w:sz w:val="22"/>
        </w:rPr>
        <w:t>.</w:t>
      </w:r>
      <w:r w:rsidRPr="00E6647D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2"/>
          <w:u w:val="single"/>
        </w:rPr>
        <w:t>Current Biology.</w:t>
      </w:r>
      <w:r w:rsidRPr="000F4CFA">
        <w:rPr>
          <w:rFonts w:ascii="Times New Roman" w:hAnsi="Times New Roman" w:cs="Times New Roman"/>
          <w:sz w:val="22"/>
        </w:rPr>
        <w:t xml:space="preserve"> </w:t>
      </w:r>
      <w:r w:rsidR="00E02224" w:rsidRPr="00E02224">
        <w:rPr>
          <w:rFonts w:ascii="Times New Roman" w:hAnsi="Times New Roman" w:cs="Times New Roman"/>
          <w:sz w:val="22"/>
        </w:rPr>
        <w:t>31, 3538–3550</w:t>
      </w:r>
      <w:r>
        <w:rPr>
          <w:rFonts w:ascii="Times New Roman" w:hAnsi="Times New Roman" w:cs="Times New Roman"/>
          <w:sz w:val="22"/>
        </w:rPr>
        <w:t>.</w:t>
      </w:r>
    </w:p>
    <w:p w14:paraId="236940BE" w14:textId="77777777" w:rsidR="00707C20" w:rsidRDefault="00707C20" w:rsidP="00707C20">
      <w:pPr>
        <w:pStyle w:val="a7"/>
        <w:numPr>
          <w:ilvl w:val="0"/>
          <w:numId w:val="1"/>
        </w:numPr>
        <w:tabs>
          <w:tab w:val="left" w:pos="1150"/>
        </w:tabs>
        <w:spacing w:line="360" w:lineRule="auto"/>
        <w:ind w:firstLine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Zhang Chi</w:t>
      </w:r>
      <w:r w:rsidRPr="00903C89">
        <w:rPr>
          <w:rFonts w:ascii="Times New Roman" w:hAnsi="Times New Roman" w:cs="Times New Roman"/>
          <w:sz w:val="22"/>
          <w:vertAlign w:val="superscript"/>
        </w:rPr>
        <w:t>#</w:t>
      </w:r>
      <w:r>
        <w:rPr>
          <w:rFonts w:ascii="Times New Roman" w:hAnsi="Times New Roman" w:cs="Times New Roman"/>
          <w:sz w:val="22"/>
        </w:rPr>
        <w:t xml:space="preserve">, He </w:t>
      </w:r>
      <w:proofErr w:type="spellStart"/>
      <w:r>
        <w:rPr>
          <w:rFonts w:ascii="Times New Roman" w:hAnsi="Times New Roman" w:cs="Times New Roman"/>
          <w:sz w:val="22"/>
        </w:rPr>
        <w:t>Jiangman</w:t>
      </w:r>
      <w:proofErr w:type="spellEnd"/>
      <w:r w:rsidRPr="00903C89">
        <w:rPr>
          <w:rFonts w:ascii="Times New Roman" w:hAnsi="Times New Roman" w:cs="Times New Roman"/>
          <w:sz w:val="22"/>
          <w:vertAlign w:val="superscript"/>
        </w:rPr>
        <w:t>#</w:t>
      </w:r>
      <w:r w:rsidRPr="00FC36B2">
        <w:rPr>
          <w:rFonts w:ascii="Times New Roman" w:hAnsi="Times New Roman" w:cs="Times New Roman"/>
          <w:sz w:val="22"/>
        </w:rPr>
        <w:t xml:space="preserve"> </w:t>
      </w:r>
      <w:r w:rsidRPr="00E6647D">
        <w:rPr>
          <w:rFonts w:ascii="Times New Roman" w:hAnsi="Times New Roman" w:cs="Times New Roman"/>
          <w:sz w:val="22"/>
        </w:rPr>
        <w:t>et al.,</w:t>
      </w:r>
      <w:r w:rsidRPr="00FC36B2">
        <w:rPr>
          <w:rFonts w:ascii="Times New Roman" w:hAnsi="Times New Roman" w:cs="Times New Roman"/>
          <w:sz w:val="22"/>
        </w:rPr>
        <w:t xml:space="preserve"> </w:t>
      </w:r>
      <w:r w:rsidRPr="00FC36B2">
        <w:rPr>
          <w:rFonts w:ascii="Times New Roman" w:hAnsi="Times New Roman" w:cs="Times New Roman"/>
          <w:b/>
          <w:bCs/>
          <w:sz w:val="22"/>
        </w:rPr>
        <w:t xml:space="preserve">Wang </w:t>
      </w:r>
      <w:proofErr w:type="spellStart"/>
      <w:r w:rsidRPr="00FC36B2">
        <w:rPr>
          <w:rFonts w:ascii="Times New Roman" w:hAnsi="Times New Roman" w:cs="Times New Roman"/>
          <w:b/>
          <w:bCs/>
          <w:sz w:val="22"/>
        </w:rPr>
        <w:t>Ertao</w:t>
      </w:r>
      <w:proofErr w:type="spellEnd"/>
      <w:r w:rsidRPr="00FC36B2">
        <w:rPr>
          <w:rFonts w:ascii="Times New Roman" w:hAnsi="Times New Roman" w:cs="Times New Roman"/>
          <w:b/>
          <w:bCs/>
          <w:sz w:val="22"/>
        </w:rPr>
        <w:t>*</w:t>
      </w:r>
      <w:r w:rsidRPr="00E6647D">
        <w:rPr>
          <w:rFonts w:ascii="Times New Roman" w:hAnsi="Times New Roman" w:cs="Times New Roman"/>
          <w:sz w:val="22"/>
        </w:rPr>
        <w:t xml:space="preserve"> </w:t>
      </w:r>
      <w:r w:rsidRPr="00FC36B2">
        <w:rPr>
          <w:rFonts w:ascii="Times New Roman" w:hAnsi="Times New Roman" w:cs="Times New Roman"/>
          <w:sz w:val="22"/>
        </w:rPr>
        <w:t>(</w:t>
      </w:r>
      <w:r w:rsidRPr="00E6647D">
        <w:rPr>
          <w:rFonts w:ascii="Times New Roman" w:hAnsi="Times New Roman" w:cs="Times New Roman"/>
          <w:sz w:val="22"/>
        </w:rPr>
        <w:t>202</w:t>
      </w:r>
      <w:r>
        <w:rPr>
          <w:rFonts w:ascii="Times New Roman" w:hAnsi="Times New Roman" w:cs="Times New Roman"/>
          <w:sz w:val="22"/>
        </w:rPr>
        <w:t>1</w:t>
      </w:r>
      <w:r w:rsidRPr="00E6647D">
        <w:rPr>
          <w:rFonts w:ascii="Times New Roman" w:hAnsi="Times New Roman" w:cs="Times New Roman"/>
          <w:sz w:val="22"/>
        </w:rPr>
        <w:t>).</w:t>
      </w:r>
      <w:r>
        <w:rPr>
          <w:rFonts w:ascii="Times New Roman" w:hAnsi="Times New Roman" w:cs="Times New Roman"/>
          <w:sz w:val="22"/>
        </w:rPr>
        <w:t xml:space="preserve"> </w:t>
      </w:r>
      <w:r w:rsidRPr="00903C89">
        <w:rPr>
          <w:rFonts w:ascii="Times New Roman" w:hAnsi="Times New Roman" w:cs="Times New Roman"/>
          <w:sz w:val="22"/>
        </w:rPr>
        <w:t>Discriminating symbiosis and immunity signals by receptor competition in rice</w:t>
      </w:r>
      <w:r w:rsidRPr="00FC36B2">
        <w:rPr>
          <w:rFonts w:ascii="Times New Roman" w:hAnsi="Times New Roman" w:cs="Times New Roman"/>
          <w:sz w:val="22"/>
        </w:rPr>
        <w:t>.</w:t>
      </w:r>
      <w:r w:rsidRPr="00E6647D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2"/>
          <w:u w:val="single"/>
        </w:rPr>
        <w:t>PNAS.</w:t>
      </w:r>
      <w:r w:rsidRPr="000F4CFA">
        <w:rPr>
          <w:rFonts w:ascii="Times New Roman" w:hAnsi="Times New Roman" w:cs="Times New Roman"/>
          <w:sz w:val="22"/>
        </w:rPr>
        <w:t xml:space="preserve"> </w:t>
      </w:r>
      <w:r w:rsidRPr="00903C89">
        <w:rPr>
          <w:rFonts w:ascii="Times New Roman" w:hAnsi="Times New Roman" w:cs="Times New Roman"/>
          <w:sz w:val="22"/>
        </w:rPr>
        <w:t>118</w:t>
      </w:r>
      <w:r>
        <w:rPr>
          <w:rFonts w:ascii="Times New Roman" w:hAnsi="Times New Roman" w:cs="Times New Roman"/>
          <w:sz w:val="22"/>
        </w:rPr>
        <w:t xml:space="preserve">. </w:t>
      </w:r>
      <w:r w:rsidRPr="00903C89">
        <w:rPr>
          <w:rFonts w:ascii="Times New Roman" w:hAnsi="Times New Roman" w:cs="Times New Roman"/>
          <w:sz w:val="22"/>
        </w:rPr>
        <w:t>e2023738118</w:t>
      </w:r>
      <w:r>
        <w:rPr>
          <w:rFonts w:ascii="Times New Roman" w:hAnsi="Times New Roman" w:cs="Times New Roman"/>
          <w:sz w:val="22"/>
        </w:rPr>
        <w:t>.</w:t>
      </w:r>
    </w:p>
    <w:p w14:paraId="17E571BF" w14:textId="77777777" w:rsidR="00707C20" w:rsidRPr="00FC36B2" w:rsidRDefault="00707C20" w:rsidP="00707C20">
      <w:pPr>
        <w:pStyle w:val="a7"/>
        <w:numPr>
          <w:ilvl w:val="0"/>
          <w:numId w:val="1"/>
        </w:numPr>
        <w:tabs>
          <w:tab w:val="left" w:pos="1150"/>
        </w:tabs>
        <w:spacing w:line="360" w:lineRule="auto"/>
        <w:ind w:firstLineChars="0"/>
        <w:rPr>
          <w:rFonts w:ascii="Times New Roman" w:hAnsi="Times New Roman" w:cs="Times New Roman"/>
          <w:sz w:val="22"/>
        </w:rPr>
      </w:pPr>
      <w:r w:rsidRPr="00FC36B2">
        <w:rPr>
          <w:rFonts w:ascii="Times New Roman" w:hAnsi="Times New Roman" w:cs="Times New Roman"/>
          <w:sz w:val="22"/>
        </w:rPr>
        <w:t xml:space="preserve">Dong </w:t>
      </w:r>
      <w:proofErr w:type="spellStart"/>
      <w:r w:rsidRPr="00FC36B2">
        <w:rPr>
          <w:rFonts w:ascii="Times New Roman" w:hAnsi="Times New Roman" w:cs="Times New Roman"/>
          <w:sz w:val="22"/>
        </w:rPr>
        <w:t>Wentao</w:t>
      </w:r>
      <w:proofErr w:type="spellEnd"/>
      <w:r w:rsidRPr="00FC36B2">
        <w:rPr>
          <w:rFonts w:ascii="Times New Roman" w:hAnsi="Times New Roman" w:cs="Times New Roman"/>
          <w:sz w:val="22"/>
        </w:rPr>
        <w:t xml:space="preserve"> </w:t>
      </w:r>
      <w:r w:rsidRPr="00E6647D">
        <w:rPr>
          <w:rFonts w:ascii="Times New Roman" w:hAnsi="Times New Roman" w:cs="Times New Roman"/>
          <w:sz w:val="22"/>
        </w:rPr>
        <w:t>et al.,</w:t>
      </w:r>
      <w:r w:rsidRPr="00FC36B2">
        <w:rPr>
          <w:rFonts w:ascii="Times New Roman" w:hAnsi="Times New Roman" w:cs="Times New Roman"/>
          <w:sz w:val="22"/>
        </w:rPr>
        <w:t xml:space="preserve"> </w:t>
      </w:r>
      <w:r w:rsidRPr="00FC36B2">
        <w:rPr>
          <w:rFonts w:ascii="Times New Roman" w:hAnsi="Times New Roman" w:cs="Times New Roman"/>
          <w:b/>
          <w:bCs/>
          <w:sz w:val="22"/>
        </w:rPr>
        <w:t xml:space="preserve">Wang </w:t>
      </w:r>
      <w:proofErr w:type="spellStart"/>
      <w:r w:rsidRPr="00FC36B2">
        <w:rPr>
          <w:rFonts w:ascii="Times New Roman" w:hAnsi="Times New Roman" w:cs="Times New Roman"/>
          <w:b/>
          <w:bCs/>
          <w:sz w:val="22"/>
        </w:rPr>
        <w:t>Ertao</w:t>
      </w:r>
      <w:proofErr w:type="spellEnd"/>
      <w:r w:rsidRPr="00FC36B2">
        <w:rPr>
          <w:rFonts w:ascii="Times New Roman" w:hAnsi="Times New Roman" w:cs="Times New Roman"/>
          <w:b/>
          <w:bCs/>
          <w:sz w:val="22"/>
        </w:rPr>
        <w:t>*</w:t>
      </w:r>
      <w:r w:rsidRPr="00E6647D">
        <w:rPr>
          <w:rFonts w:ascii="Times New Roman" w:hAnsi="Times New Roman" w:cs="Times New Roman"/>
          <w:sz w:val="22"/>
        </w:rPr>
        <w:t xml:space="preserve"> </w:t>
      </w:r>
      <w:r w:rsidRPr="00FC36B2">
        <w:rPr>
          <w:rFonts w:ascii="Times New Roman" w:hAnsi="Times New Roman" w:cs="Times New Roman"/>
          <w:sz w:val="22"/>
        </w:rPr>
        <w:t>(</w:t>
      </w:r>
      <w:r w:rsidRPr="00E6647D">
        <w:rPr>
          <w:rFonts w:ascii="Times New Roman" w:hAnsi="Times New Roman" w:cs="Times New Roman"/>
          <w:sz w:val="22"/>
        </w:rPr>
        <w:t>202</w:t>
      </w:r>
      <w:r>
        <w:rPr>
          <w:rFonts w:ascii="Times New Roman" w:hAnsi="Times New Roman" w:cs="Times New Roman"/>
          <w:sz w:val="22"/>
        </w:rPr>
        <w:t>1</w:t>
      </w:r>
      <w:r w:rsidRPr="00E6647D">
        <w:rPr>
          <w:rFonts w:ascii="Times New Roman" w:hAnsi="Times New Roman" w:cs="Times New Roman"/>
          <w:sz w:val="22"/>
        </w:rPr>
        <w:t>).</w:t>
      </w:r>
      <w:r>
        <w:rPr>
          <w:rFonts w:ascii="Times New Roman" w:hAnsi="Times New Roman" w:cs="Times New Roman"/>
          <w:sz w:val="22"/>
        </w:rPr>
        <w:t xml:space="preserve"> </w:t>
      </w:r>
      <w:r w:rsidRPr="00FC36B2">
        <w:rPr>
          <w:rFonts w:ascii="Times New Roman" w:hAnsi="Times New Roman" w:cs="Times New Roman"/>
          <w:sz w:val="22"/>
        </w:rPr>
        <w:t>An SHR–SCR module specifies legume cortical cell fate to enable nodulation.</w:t>
      </w:r>
      <w:r w:rsidRPr="00E6647D">
        <w:rPr>
          <w:rFonts w:ascii="Times New Roman" w:hAnsi="Times New Roman" w:cs="Times New Roman"/>
          <w:sz w:val="22"/>
        </w:rPr>
        <w:t xml:space="preserve"> </w:t>
      </w:r>
      <w:r w:rsidRPr="00FC36B2">
        <w:rPr>
          <w:rFonts w:ascii="Times New Roman" w:hAnsi="Times New Roman" w:cs="Times New Roman"/>
          <w:b/>
          <w:bCs/>
          <w:i/>
          <w:iCs/>
          <w:sz w:val="22"/>
          <w:u w:val="single"/>
        </w:rPr>
        <w:t>Nature</w:t>
      </w:r>
      <w:r>
        <w:rPr>
          <w:rFonts w:ascii="Times New Roman" w:hAnsi="Times New Roman" w:cs="Times New Roman"/>
          <w:sz w:val="22"/>
          <w:u w:val="single"/>
        </w:rPr>
        <w:t>.</w:t>
      </w:r>
      <w:r w:rsidRPr="000F4CFA">
        <w:rPr>
          <w:rFonts w:ascii="Times New Roman" w:hAnsi="Times New Roman" w:cs="Times New Roman"/>
          <w:sz w:val="22"/>
        </w:rPr>
        <w:t xml:space="preserve"> 589, 586–590</w:t>
      </w:r>
      <w:r>
        <w:rPr>
          <w:rFonts w:ascii="Times New Roman" w:hAnsi="Times New Roman" w:cs="Times New Roman"/>
          <w:sz w:val="22"/>
        </w:rPr>
        <w:t>.</w:t>
      </w:r>
    </w:p>
    <w:bookmarkEnd w:id="1"/>
    <w:p w14:paraId="536F23DC" w14:textId="77777777" w:rsidR="00707C20" w:rsidRPr="00E250D0" w:rsidRDefault="00707C20" w:rsidP="00707C20">
      <w:pPr>
        <w:pStyle w:val="a7"/>
        <w:numPr>
          <w:ilvl w:val="0"/>
          <w:numId w:val="1"/>
        </w:numPr>
        <w:tabs>
          <w:tab w:val="left" w:pos="1470"/>
        </w:tabs>
        <w:spacing w:line="360" w:lineRule="auto"/>
        <w:ind w:firstLine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hint="eastAsia"/>
          <w:sz w:val="22"/>
        </w:rPr>
        <w:t>H</w:t>
      </w:r>
      <w:r>
        <w:rPr>
          <w:rFonts w:ascii="Times New Roman" w:hAnsi="Times New Roman"/>
          <w:sz w:val="22"/>
        </w:rPr>
        <w:t>e J</w:t>
      </w:r>
      <w:r w:rsidRPr="00E250D0">
        <w:rPr>
          <w:rFonts w:ascii="Times New Roman" w:hAnsi="Times New Roman" w:cs="Times New Roman"/>
          <w:sz w:val="22"/>
        </w:rPr>
        <w:t xml:space="preserve">, et al., </w:t>
      </w:r>
      <w:r w:rsidRPr="00E250D0">
        <w:rPr>
          <w:rFonts w:ascii="Times New Roman" w:hAnsi="Times New Roman" w:cs="Times New Roman"/>
          <w:b/>
          <w:sz w:val="22"/>
        </w:rPr>
        <w:t xml:space="preserve">Wang </w:t>
      </w:r>
      <w:proofErr w:type="spellStart"/>
      <w:r w:rsidRPr="00E250D0">
        <w:rPr>
          <w:rFonts w:ascii="Times New Roman" w:hAnsi="Times New Roman" w:cs="Times New Roman"/>
          <w:b/>
          <w:sz w:val="22"/>
        </w:rPr>
        <w:t>Ertao</w:t>
      </w:r>
      <w:proofErr w:type="spellEnd"/>
      <w:r w:rsidRPr="00E250D0">
        <w:rPr>
          <w:rFonts w:ascii="Times New Roman" w:hAnsi="Times New Roman" w:cs="Times New Roman"/>
          <w:sz w:val="22"/>
        </w:rPr>
        <w:t xml:space="preserve">* (2019). A </w:t>
      </w:r>
      <w:proofErr w:type="spellStart"/>
      <w:r w:rsidRPr="00E250D0">
        <w:rPr>
          <w:rFonts w:ascii="Times New Roman" w:hAnsi="Times New Roman" w:cs="Times New Roman"/>
          <w:sz w:val="22"/>
        </w:rPr>
        <w:t>LysM</w:t>
      </w:r>
      <w:proofErr w:type="spellEnd"/>
      <w:r w:rsidRPr="00E250D0">
        <w:rPr>
          <w:rFonts w:ascii="Times New Roman" w:hAnsi="Times New Roman" w:cs="Times New Roman"/>
          <w:sz w:val="22"/>
        </w:rPr>
        <w:t xml:space="preserve"> Receptor Heteromer Mediates Perception of Arbuscular Mycorrhizal Symbiotic Signal in Rice. </w:t>
      </w:r>
      <w:r w:rsidRPr="00E250D0">
        <w:rPr>
          <w:rFonts w:ascii="Times New Roman" w:hAnsi="Times New Roman" w:cs="Times New Roman"/>
          <w:b/>
          <w:i/>
          <w:sz w:val="22"/>
          <w:u w:val="single"/>
        </w:rPr>
        <w:t>Molecular Plant</w:t>
      </w:r>
      <w:r w:rsidRPr="00E250D0">
        <w:rPr>
          <w:rFonts w:ascii="Times New Roman" w:hAnsi="Times New Roman" w:cs="Times New Roman"/>
          <w:sz w:val="22"/>
        </w:rPr>
        <w:t>. 12, 1561–1576.</w:t>
      </w:r>
    </w:p>
    <w:p w14:paraId="7CFE8265" w14:textId="77777777" w:rsidR="00707C20" w:rsidRDefault="00707C20" w:rsidP="00707C20">
      <w:pPr>
        <w:pStyle w:val="a7"/>
        <w:numPr>
          <w:ilvl w:val="0"/>
          <w:numId w:val="1"/>
        </w:numPr>
        <w:tabs>
          <w:tab w:val="left" w:pos="1470"/>
        </w:tabs>
        <w:spacing w:line="360" w:lineRule="auto"/>
        <w:ind w:firstLineChars="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Jiang Y, et al., Wang </w:t>
      </w:r>
      <w:proofErr w:type="spellStart"/>
      <w:r>
        <w:rPr>
          <w:rFonts w:ascii="Times New Roman" w:hAnsi="Times New Roman" w:hint="eastAsia"/>
          <w:sz w:val="22"/>
        </w:rPr>
        <w:t>Ertao</w:t>
      </w:r>
      <w:proofErr w:type="spellEnd"/>
      <w:r>
        <w:rPr>
          <w:rFonts w:ascii="Times New Roman" w:hAnsi="Times New Roman" w:hint="eastAsia"/>
          <w:sz w:val="22"/>
        </w:rPr>
        <w:t>* (2017)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 w:hint="eastAsia"/>
          <w:sz w:val="22"/>
        </w:rPr>
        <w:t xml:space="preserve"> </w:t>
      </w:r>
      <w:r w:rsidRPr="000B58CA">
        <w:rPr>
          <w:rFonts w:ascii="Times New Roman" w:hAnsi="Times New Roman"/>
          <w:sz w:val="22"/>
        </w:rPr>
        <w:t>Plants transfer lipids to sustain colonization by mutualistic mycorrhizal and parasitic fungi</w:t>
      </w:r>
      <w:r>
        <w:rPr>
          <w:rFonts w:ascii="Times New Roman" w:hAnsi="Times New Roman" w:hint="eastAsia"/>
          <w:sz w:val="22"/>
        </w:rPr>
        <w:t xml:space="preserve">. </w:t>
      </w:r>
      <w:r w:rsidRPr="000B58CA">
        <w:rPr>
          <w:rFonts w:ascii="Times New Roman" w:hAnsi="Times New Roman" w:hint="eastAsia"/>
          <w:b/>
          <w:i/>
          <w:sz w:val="22"/>
          <w:u w:val="single"/>
        </w:rPr>
        <w:t>Science</w:t>
      </w:r>
      <w:r>
        <w:rPr>
          <w:rFonts w:ascii="Times New Roman" w:hAnsi="Times New Roman" w:hint="eastAsia"/>
          <w:sz w:val="22"/>
        </w:rPr>
        <w:t xml:space="preserve">. </w:t>
      </w:r>
      <w:r>
        <w:rPr>
          <w:rFonts w:ascii="Times New Roman" w:hAnsi="Times New Roman"/>
          <w:sz w:val="22"/>
        </w:rPr>
        <w:t>356</w:t>
      </w:r>
      <w:r w:rsidRPr="00C21225">
        <w:rPr>
          <w:rFonts w:ascii="Times New Roman" w:hAnsi="Times New Roman" w:hint="eastAsia"/>
          <w:sz w:val="22"/>
        </w:rPr>
        <w:t>.11</w:t>
      </w:r>
      <w:r>
        <w:rPr>
          <w:rFonts w:ascii="Times New Roman" w:hAnsi="Times New Roman"/>
          <w:sz w:val="22"/>
        </w:rPr>
        <w:t>72-1175</w:t>
      </w:r>
      <w:r w:rsidRPr="00C21225">
        <w:rPr>
          <w:rFonts w:ascii="Times New Roman" w:hAnsi="Times New Roman" w:hint="eastAsia"/>
          <w:sz w:val="22"/>
        </w:rPr>
        <w:t>.</w:t>
      </w:r>
    </w:p>
    <w:p w14:paraId="461F5168" w14:textId="77777777" w:rsidR="00707C20" w:rsidRPr="00864D36" w:rsidRDefault="00707C20" w:rsidP="00AC64BB">
      <w:pPr>
        <w:tabs>
          <w:tab w:val="left" w:pos="1470"/>
        </w:tabs>
        <w:spacing w:line="360" w:lineRule="auto"/>
        <w:ind w:firstLineChars="200" w:firstLine="480"/>
        <w:rPr>
          <w:sz w:val="24"/>
        </w:rPr>
      </w:pPr>
    </w:p>
    <w:p w14:paraId="7AE1E579" w14:textId="77777777" w:rsidR="00D3481C" w:rsidRDefault="00CF0FF4" w:rsidP="00D3481C">
      <w:pPr>
        <w:tabs>
          <w:tab w:val="left" w:pos="1470"/>
        </w:tabs>
        <w:spacing w:line="360" w:lineRule="auto"/>
        <w:rPr>
          <w:sz w:val="24"/>
        </w:rPr>
      </w:pPr>
      <w:r>
        <w:rPr>
          <w:rFonts w:hint="eastAsia"/>
          <w:sz w:val="24"/>
        </w:rPr>
        <w:t>发表</w:t>
      </w:r>
      <w:r w:rsidR="00D3481C" w:rsidRPr="00D3481C">
        <w:rPr>
          <w:rFonts w:hint="eastAsia"/>
          <w:sz w:val="24"/>
        </w:rPr>
        <w:t>论文：</w:t>
      </w:r>
      <w:r w:rsidR="00B1606C" w:rsidRPr="00207655">
        <w:rPr>
          <w:rFonts w:hint="eastAsia"/>
          <w:sz w:val="22"/>
        </w:rPr>
        <w:t>*</w:t>
      </w:r>
      <w:r w:rsidR="00B1606C" w:rsidRPr="00207655">
        <w:rPr>
          <w:rFonts w:hint="eastAsia"/>
          <w:sz w:val="22"/>
        </w:rPr>
        <w:t>通讯作者</w:t>
      </w:r>
    </w:p>
    <w:p w14:paraId="23085F7E" w14:textId="36AA2963" w:rsidR="00E6647D" w:rsidRPr="00FC36B2" w:rsidRDefault="00FC36B2" w:rsidP="001D76AF">
      <w:pPr>
        <w:pStyle w:val="a7"/>
        <w:numPr>
          <w:ilvl w:val="0"/>
          <w:numId w:val="1"/>
        </w:numPr>
        <w:tabs>
          <w:tab w:val="left" w:pos="1150"/>
        </w:tabs>
        <w:spacing w:line="360" w:lineRule="auto"/>
        <w:ind w:firstLineChars="0"/>
        <w:rPr>
          <w:rFonts w:ascii="Times New Roman" w:hAnsi="Times New Roman" w:cs="Times New Roman"/>
          <w:sz w:val="22"/>
        </w:rPr>
      </w:pPr>
      <w:bookmarkStart w:id="2" w:name="bau005"/>
      <w:r w:rsidRPr="00FC36B2">
        <w:rPr>
          <w:rFonts w:ascii="Times New Roman" w:hAnsi="Times New Roman" w:cs="Times New Roman"/>
          <w:sz w:val="22"/>
        </w:rPr>
        <w:t xml:space="preserve">Wang </w:t>
      </w:r>
      <w:hyperlink r:id="rId7" w:anchor="!" w:history="1">
        <w:r w:rsidRPr="00FC36B2">
          <w:rPr>
            <w:rFonts w:ascii="Times New Roman" w:hAnsi="Times New Roman" w:cs="Times New Roman"/>
            <w:sz w:val="22"/>
          </w:rPr>
          <w:t>Xiaolin</w:t>
        </w:r>
        <w:r w:rsidRPr="00FC36B2">
          <w:rPr>
            <w:rFonts w:ascii="Times New Roman" w:hAnsi="Times New Roman" w:cs="Times New Roman"/>
            <w:sz w:val="22"/>
            <w:vertAlign w:val="superscript"/>
          </w:rPr>
          <w:t>#</w:t>
        </w:r>
        <w:r w:rsidRPr="00FC36B2">
          <w:rPr>
            <w:rFonts w:ascii="Times New Roman" w:hAnsi="Times New Roman" w:cs="Times New Roman"/>
            <w:sz w:val="22"/>
          </w:rPr>
          <w:t>,</w:t>
        </w:r>
      </w:hyperlink>
      <w:r w:rsidRPr="00FC36B2">
        <w:rPr>
          <w:rFonts w:ascii="Times New Roman" w:hAnsi="Times New Roman" w:cs="Times New Roman"/>
          <w:sz w:val="22"/>
        </w:rPr>
        <w:t xml:space="preserve"> et al., Zhang </w:t>
      </w:r>
      <w:hyperlink r:id="rId8" w:anchor="!" w:history="1">
        <w:r w:rsidRPr="00FC36B2">
          <w:rPr>
            <w:rFonts w:ascii="Times New Roman" w:hAnsi="Times New Roman" w:cs="Times New Roman"/>
            <w:sz w:val="22"/>
          </w:rPr>
          <w:t>Xuebin*,</w:t>
        </w:r>
      </w:hyperlink>
      <w:r w:rsidRPr="00E250D0">
        <w:t xml:space="preserve"> </w:t>
      </w:r>
      <w:r w:rsidRPr="00FC36B2">
        <w:rPr>
          <w:rFonts w:ascii="Times New Roman" w:hAnsi="Times New Roman" w:cs="Times New Roman"/>
          <w:sz w:val="22"/>
        </w:rPr>
        <w:t>Liu Huan</w:t>
      </w:r>
      <w:hyperlink r:id="rId9" w:anchor="!" w:history="1">
        <w:r w:rsidRPr="00FC36B2">
          <w:rPr>
            <w:rFonts w:ascii="Times New Roman" w:hAnsi="Times New Roman" w:cs="Times New Roman"/>
            <w:sz w:val="22"/>
          </w:rPr>
          <w:t>*,</w:t>
        </w:r>
      </w:hyperlink>
      <w:r w:rsidRPr="00FC36B2">
        <w:rPr>
          <w:rFonts w:ascii="Times New Roman" w:hAnsi="Times New Roman" w:cs="Times New Roman"/>
          <w:sz w:val="22"/>
        </w:rPr>
        <w:t xml:space="preserve"> </w:t>
      </w:r>
      <w:r w:rsidRPr="00FC36B2">
        <w:rPr>
          <w:rFonts w:ascii="Times New Roman" w:hAnsi="Times New Roman" w:cs="Times New Roman"/>
          <w:b/>
          <w:bCs/>
          <w:sz w:val="22"/>
        </w:rPr>
        <w:t xml:space="preserve">Wang </w:t>
      </w:r>
      <w:proofErr w:type="spellStart"/>
      <w:r w:rsidRPr="00FC36B2">
        <w:rPr>
          <w:rFonts w:ascii="Times New Roman" w:hAnsi="Times New Roman" w:cs="Times New Roman"/>
          <w:b/>
          <w:bCs/>
          <w:sz w:val="22"/>
        </w:rPr>
        <w:t>Ertao</w:t>
      </w:r>
      <w:proofErr w:type="spellEnd"/>
      <w:r w:rsidRPr="00FC36B2">
        <w:rPr>
          <w:rFonts w:ascii="Times New Roman" w:hAnsi="Times New Roman" w:cs="Times New Roman"/>
          <w:b/>
          <w:bCs/>
          <w:sz w:val="22"/>
        </w:rPr>
        <w:t>*</w:t>
      </w:r>
      <w:r w:rsidRPr="00FC36B2">
        <w:rPr>
          <w:rFonts w:ascii="Times New Roman" w:hAnsi="Times New Roman" w:cs="Times New Roman"/>
          <w:sz w:val="22"/>
        </w:rPr>
        <w:t xml:space="preserve"> (202</w:t>
      </w:r>
      <w:r w:rsidR="00903C89">
        <w:rPr>
          <w:rFonts w:ascii="Times New Roman" w:hAnsi="Times New Roman" w:cs="Times New Roman"/>
          <w:sz w:val="22"/>
        </w:rPr>
        <w:t>1</w:t>
      </w:r>
      <w:r w:rsidRPr="00FC36B2">
        <w:rPr>
          <w:rFonts w:ascii="Times New Roman" w:hAnsi="Times New Roman" w:cs="Times New Roman"/>
          <w:sz w:val="22"/>
        </w:rPr>
        <w:t>).</w:t>
      </w:r>
      <w:r>
        <w:rPr>
          <w:rFonts w:ascii="Times New Roman" w:hAnsi="Times New Roman" w:cs="Times New Roman"/>
          <w:sz w:val="22"/>
        </w:rPr>
        <w:t xml:space="preserve"> </w:t>
      </w:r>
      <w:r w:rsidRPr="00FC36B2">
        <w:rPr>
          <w:rFonts w:ascii="Times New Roman" w:hAnsi="Times New Roman" w:cs="Times New Roman"/>
          <w:sz w:val="22"/>
        </w:rPr>
        <w:t>Mycorrhizal Symbiosis Modulates the Rhizosphere Microbiota to Promote Rhizobia-Legume Symbiosis</w:t>
      </w:r>
      <w:r>
        <w:rPr>
          <w:rFonts w:ascii="Times New Roman" w:hAnsi="Times New Roman" w:cs="Times New Roman"/>
          <w:sz w:val="22"/>
        </w:rPr>
        <w:t xml:space="preserve">. </w:t>
      </w:r>
      <w:r w:rsidRPr="00E250D0">
        <w:rPr>
          <w:rFonts w:ascii="Times New Roman" w:hAnsi="Times New Roman" w:cs="Times New Roman"/>
          <w:b/>
          <w:i/>
          <w:sz w:val="22"/>
          <w:u w:val="single"/>
        </w:rPr>
        <w:t>Molecular Plant</w:t>
      </w:r>
      <w:r w:rsidRPr="00E250D0">
        <w:rPr>
          <w:rFonts w:ascii="Times New Roman" w:hAnsi="Times New Roman" w:cs="Times New Roman"/>
          <w:sz w:val="22"/>
        </w:rPr>
        <w:t>.</w:t>
      </w:r>
      <w:r w:rsidR="00903C89">
        <w:rPr>
          <w:rFonts w:ascii="Times New Roman" w:hAnsi="Times New Roman" w:cs="Times New Roman"/>
          <w:sz w:val="22"/>
        </w:rPr>
        <w:t xml:space="preserve"> </w:t>
      </w:r>
      <w:r w:rsidR="00903C89" w:rsidRPr="00903C89">
        <w:rPr>
          <w:rFonts w:ascii="Times New Roman" w:hAnsi="Times New Roman" w:cs="Times New Roman"/>
          <w:sz w:val="22"/>
        </w:rPr>
        <w:t>14, 503–516.</w:t>
      </w:r>
    </w:p>
    <w:p w14:paraId="0354D5FE" w14:textId="6BA48ED5" w:rsidR="00E250D0" w:rsidRPr="00E250D0" w:rsidRDefault="00E250D0" w:rsidP="00E250D0">
      <w:pPr>
        <w:pStyle w:val="a7"/>
        <w:numPr>
          <w:ilvl w:val="0"/>
          <w:numId w:val="1"/>
        </w:numPr>
        <w:tabs>
          <w:tab w:val="left" w:pos="1150"/>
        </w:tabs>
        <w:spacing w:line="360" w:lineRule="auto"/>
        <w:ind w:firstLineChars="0"/>
        <w:rPr>
          <w:rFonts w:ascii="Times New Roman" w:hAnsi="Times New Roman" w:cs="Times New Roman"/>
          <w:sz w:val="22"/>
        </w:rPr>
      </w:pPr>
      <w:r w:rsidRPr="00E6647D">
        <w:rPr>
          <w:rFonts w:ascii="Times New Roman" w:hAnsi="Times New Roman" w:cs="Times New Roman"/>
          <w:sz w:val="22"/>
        </w:rPr>
        <w:t xml:space="preserve">Wang </w:t>
      </w:r>
      <w:hyperlink r:id="rId10" w:anchor="!" w:history="1">
        <w:r w:rsidRPr="00E6647D">
          <w:rPr>
            <w:rFonts w:ascii="Times New Roman" w:hAnsi="Times New Roman" w:cs="Times New Roman"/>
            <w:sz w:val="22"/>
          </w:rPr>
          <w:t>Xiaolin</w:t>
        </w:r>
        <w:r w:rsidRPr="00E6647D">
          <w:rPr>
            <w:rFonts w:ascii="Times New Roman" w:hAnsi="Times New Roman" w:cs="Times New Roman"/>
            <w:sz w:val="22"/>
            <w:vertAlign w:val="superscript"/>
          </w:rPr>
          <w:t>#</w:t>
        </w:r>
        <w:r w:rsidRPr="00E6647D">
          <w:rPr>
            <w:rFonts w:ascii="Times New Roman" w:hAnsi="Times New Roman" w:cs="Times New Roman"/>
            <w:sz w:val="22"/>
          </w:rPr>
          <w:t>,</w:t>
        </w:r>
      </w:hyperlink>
      <w:bookmarkStart w:id="3" w:name="bau010"/>
      <w:bookmarkEnd w:id="2"/>
      <w:r w:rsidRPr="00E6647D">
        <w:rPr>
          <w:rFonts w:ascii="Times New Roman" w:hAnsi="Times New Roman" w:cs="Times New Roman"/>
          <w:sz w:val="22"/>
        </w:rPr>
        <w:t xml:space="preserve"> </w:t>
      </w:r>
      <w:bookmarkStart w:id="4" w:name="bau030"/>
      <w:bookmarkEnd w:id="3"/>
      <w:r w:rsidRPr="00E6647D">
        <w:rPr>
          <w:rFonts w:ascii="Times New Roman" w:hAnsi="Times New Roman" w:cs="Times New Roman"/>
          <w:sz w:val="22"/>
        </w:rPr>
        <w:t>et al., Z</w:t>
      </w:r>
      <w:r w:rsidRPr="00E250D0">
        <w:rPr>
          <w:rFonts w:ascii="Times New Roman" w:hAnsi="Times New Roman" w:cs="Times New Roman"/>
          <w:sz w:val="22"/>
        </w:rPr>
        <w:t xml:space="preserve">hang </w:t>
      </w:r>
      <w:hyperlink r:id="rId11" w:anchor="!" w:history="1">
        <w:r w:rsidRPr="00E250D0">
          <w:rPr>
            <w:rFonts w:ascii="Times New Roman" w:hAnsi="Times New Roman" w:cs="Times New Roman"/>
            <w:sz w:val="22"/>
          </w:rPr>
          <w:t>Xuebin*,</w:t>
        </w:r>
      </w:hyperlink>
      <w:bookmarkStart w:id="5" w:name="bau035"/>
      <w:bookmarkEnd w:id="4"/>
      <w:r w:rsidRPr="00E250D0">
        <w:t xml:space="preserve"> </w:t>
      </w:r>
      <w:r w:rsidRPr="00E250D0">
        <w:rPr>
          <w:rFonts w:ascii="Times New Roman" w:hAnsi="Times New Roman" w:cs="Times New Roman"/>
          <w:sz w:val="22"/>
        </w:rPr>
        <w:t xml:space="preserve">Yu </w:t>
      </w:r>
      <w:hyperlink r:id="rId12" w:anchor="!" w:history="1">
        <w:r w:rsidRPr="00E250D0">
          <w:rPr>
            <w:rFonts w:ascii="Times New Roman" w:hAnsi="Times New Roman" w:cs="Times New Roman"/>
            <w:sz w:val="22"/>
          </w:rPr>
          <w:t>Nan*,</w:t>
        </w:r>
      </w:hyperlink>
      <w:bookmarkEnd w:id="5"/>
      <w:r w:rsidRPr="00E250D0">
        <w:rPr>
          <w:rFonts w:ascii="Times New Roman" w:hAnsi="Times New Roman" w:cs="Times New Roman"/>
          <w:sz w:val="22"/>
        </w:rPr>
        <w:t xml:space="preserve"> </w:t>
      </w:r>
      <w:r w:rsidRPr="00E250D0">
        <w:rPr>
          <w:rFonts w:ascii="Times New Roman" w:hAnsi="Times New Roman" w:cs="Times New Roman"/>
          <w:b/>
          <w:bCs/>
          <w:sz w:val="22"/>
        </w:rPr>
        <w:t xml:space="preserve">Wang </w:t>
      </w:r>
      <w:proofErr w:type="spellStart"/>
      <w:r w:rsidRPr="00E250D0">
        <w:rPr>
          <w:rFonts w:ascii="Times New Roman" w:hAnsi="Times New Roman" w:cs="Times New Roman"/>
          <w:b/>
          <w:bCs/>
          <w:sz w:val="22"/>
        </w:rPr>
        <w:t>Ertao</w:t>
      </w:r>
      <w:proofErr w:type="spellEnd"/>
      <w:r w:rsidRPr="00E250D0">
        <w:rPr>
          <w:rFonts w:ascii="Times New Roman" w:hAnsi="Times New Roman" w:cs="Times New Roman"/>
          <w:b/>
          <w:bCs/>
          <w:sz w:val="22"/>
        </w:rPr>
        <w:t>*</w:t>
      </w:r>
      <w:r w:rsidRPr="00E250D0">
        <w:rPr>
          <w:rFonts w:ascii="Times New Roman" w:hAnsi="Times New Roman" w:cs="Times New Roman"/>
          <w:sz w:val="22"/>
        </w:rPr>
        <w:t xml:space="preserve"> (2020)</w:t>
      </w:r>
      <w:r>
        <w:rPr>
          <w:rFonts w:ascii="Times New Roman" w:hAnsi="Times New Roman" w:cs="Times New Roman"/>
          <w:sz w:val="22"/>
        </w:rPr>
        <w:t xml:space="preserve">. </w:t>
      </w:r>
      <w:r w:rsidRPr="00E250D0">
        <w:rPr>
          <w:rFonts w:ascii="Times New Roman" w:hAnsi="Times New Roman" w:cs="Times New Roman"/>
          <w:sz w:val="22"/>
        </w:rPr>
        <w:t xml:space="preserve">An amplification-selection model for quantified rhizosphere microbiota assembly. </w:t>
      </w:r>
      <w:r w:rsidRPr="00E250D0">
        <w:rPr>
          <w:rFonts w:ascii="Times New Roman" w:hAnsi="Times New Roman" w:cs="Times New Roman"/>
          <w:b/>
          <w:bCs/>
          <w:i/>
          <w:iCs/>
          <w:sz w:val="22"/>
          <w:u w:val="single"/>
        </w:rPr>
        <w:t xml:space="preserve">Sci. </w:t>
      </w:r>
      <w:proofErr w:type="gramStart"/>
      <w:r w:rsidRPr="00E250D0">
        <w:rPr>
          <w:rFonts w:ascii="Times New Roman" w:hAnsi="Times New Roman" w:cs="Times New Roman"/>
          <w:b/>
          <w:bCs/>
          <w:i/>
          <w:iCs/>
          <w:sz w:val="22"/>
          <w:u w:val="single"/>
        </w:rPr>
        <w:t>Bull.</w:t>
      </w:r>
      <w:r w:rsidRPr="00E250D0">
        <w:rPr>
          <w:rFonts w:ascii="Times New Roman" w:hAnsi="Times New Roman" w:cs="Times New Roman"/>
          <w:sz w:val="22"/>
        </w:rPr>
        <w:t>.</w:t>
      </w:r>
      <w:proofErr w:type="gramEnd"/>
      <w:r w:rsidRPr="00E250D0">
        <w:rPr>
          <w:rFonts w:ascii="Times New Roman" w:hAnsi="Times New Roman" w:cs="Times New Roman"/>
          <w:sz w:val="22"/>
        </w:rPr>
        <w:t xml:space="preserve"> </w:t>
      </w:r>
      <w:hyperlink r:id="rId13" w:tgtFrame="_blank" w:tooltip="Persistent link using digital object identifier" w:history="1">
        <w:r w:rsidRPr="00E250D0">
          <w:rPr>
            <w:rFonts w:ascii="Times New Roman" w:hAnsi="Times New Roman" w:cs="Times New Roman"/>
            <w:sz w:val="22"/>
          </w:rPr>
          <w:t>65</w:t>
        </w:r>
      </w:hyperlink>
      <w:r w:rsidRPr="00E250D0">
        <w:rPr>
          <w:rFonts w:ascii="Times New Roman" w:hAnsi="Times New Roman" w:cs="Times New Roman"/>
          <w:sz w:val="22"/>
        </w:rPr>
        <w:t>, 983-986.</w:t>
      </w:r>
    </w:p>
    <w:p w14:paraId="32819CE0" w14:textId="6CF00493" w:rsidR="00E250D0" w:rsidRDefault="00E250D0" w:rsidP="00E250D0">
      <w:pPr>
        <w:pStyle w:val="a7"/>
        <w:numPr>
          <w:ilvl w:val="0"/>
          <w:numId w:val="1"/>
        </w:numPr>
        <w:tabs>
          <w:tab w:val="left" w:pos="1150"/>
        </w:tabs>
        <w:spacing w:line="360" w:lineRule="auto"/>
        <w:ind w:firstLineChars="0"/>
        <w:rPr>
          <w:rFonts w:ascii="Times New Roman" w:hAnsi="Times New Roman"/>
          <w:sz w:val="22"/>
        </w:rPr>
      </w:pPr>
      <w:r w:rsidRPr="00E250D0">
        <w:rPr>
          <w:rFonts w:ascii="Times New Roman" w:hAnsi="Times New Roman"/>
          <w:sz w:val="22"/>
        </w:rPr>
        <w:t>Chen Tao</w:t>
      </w:r>
      <w:r w:rsidRPr="00E250D0">
        <w:rPr>
          <w:rFonts w:ascii="Times New Roman" w:hAnsi="Times New Roman"/>
          <w:sz w:val="22"/>
          <w:vertAlign w:val="superscript"/>
        </w:rPr>
        <w:t>#</w:t>
      </w:r>
      <w:r w:rsidRPr="00E250D0">
        <w:rPr>
          <w:rFonts w:ascii="Times New Roman" w:hAnsi="Times New Roman"/>
          <w:sz w:val="22"/>
        </w:rPr>
        <w:t xml:space="preserve">, Nomura </w:t>
      </w:r>
      <w:proofErr w:type="spellStart"/>
      <w:r w:rsidRPr="00E250D0">
        <w:rPr>
          <w:rFonts w:ascii="Times New Roman" w:hAnsi="Times New Roman"/>
          <w:sz w:val="22"/>
        </w:rPr>
        <w:t>Kinya</w:t>
      </w:r>
      <w:proofErr w:type="spellEnd"/>
      <w:r w:rsidRPr="00E250D0">
        <w:rPr>
          <w:rFonts w:ascii="Times New Roman" w:hAnsi="Times New Roman"/>
          <w:sz w:val="22"/>
          <w:vertAlign w:val="superscript"/>
        </w:rPr>
        <w:t>#</w:t>
      </w:r>
      <w:r w:rsidRPr="00E250D0"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>et al.</w:t>
      </w:r>
      <w:r w:rsidRPr="00E250D0">
        <w:rPr>
          <w:rFonts w:ascii="Times New Roman" w:hAnsi="Times New Roman"/>
          <w:sz w:val="22"/>
        </w:rPr>
        <w:t xml:space="preserve">, Wang </w:t>
      </w:r>
      <w:proofErr w:type="spellStart"/>
      <w:r w:rsidRPr="00E250D0">
        <w:rPr>
          <w:rFonts w:ascii="Times New Roman" w:hAnsi="Times New Roman"/>
          <w:sz w:val="22"/>
        </w:rPr>
        <w:t>Ertao</w:t>
      </w:r>
      <w:proofErr w:type="spellEnd"/>
      <w:r w:rsidRPr="00E250D0">
        <w:rPr>
          <w:rFonts w:ascii="Times New Roman" w:hAnsi="Times New Roman"/>
          <w:sz w:val="22"/>
        </w:rPr>
        <w:t xml:space="preserve">, Xin </w:t>
      </w:r>
      <w:proofErr w:type="spellStart"/>
      <w:r w:rsidRPr="00E250D0">
        <w:rPr>
          <w:rFonts w:ascii="Times New Roman" w:hAnsi="Times New Roman"/>
          <w:sz w:val="22"/>
        </w:rPr>
        <w:t>Xiu</w:t>
      </w:r>
      <w:proofErr w:type="spellEnd"/>
      <w:r w:rsidRPr="00E250D0">
        <w:rPr>
          <w:rFonts w:ascii="Times New Roman" w:hAnsi="Times New Roman"/>
          <w:sz w:val="22"/>
        </w:rPr>
        <w:t>-Fang*, He Sheng Yang* (2020).</w:t>
      </w:r>
      <w:r>
        <w:rPr>
          <w:rFonts w:ascii="Times New Roman" w:hAnsi="Times New Roman"/>
          <w:sz w:val="22"/>
        </w:rPr>
        <w:t xml:space="preserve"> </w:t>
      </w:r>
      <w:r w:rsidRPr="00E250D0">
        <w:rPr>
          <w:rFonts w:ascii="Times New Roman" w:hAnsi="Times New Roman"/>
          <w:sz w:val="22"/>
        </w:rPr>
        <w:t xml:space="preserve">A plant genetic network for preventing dysbiosis in the </w:t>
      </w:r>
      <w:proofErr w:type="spellStart"/>
      <w:r w:rsidRPr="00E250D0">
        <w:rPr>
          <w:rFonts w:ascii="Times New Roman" w:hAnsi="Times New Roman"/>
          <w:sz w:val="22"/>
        </w:rPr>
        <w:t>phyllosphere</w:t>
      </w:r>
      <w:proofErr w:type="spellEnd"/>
      <w:r w:rsidRPr="00E250D0">
        <w:rPr>
          <w:rFonts w:ascii="Times New Roman" w:hAnsi="Times New Roman"/>
          <w:sz w:val="22"/>
        </w:rPr>
        <w:t>.</w:t>
      </w:r>
      <w:r w:rsidR="000F4CFA" w:rsidRPr="000F4CFA">
        <w:rPr>
          <w:rFonts w:ascii="Times New Roman" w:hAnsi="Times New Roman"/>
          <w:b/>
          <w:bCs/>
          <w:i/>
          <w:iCs/>
          <w:sz w:val="22"/>
          <w:u w:val="single"/>
        </w:rPr>
        <w:t xml:space="preserve"> </w:t>
      </w:r>
      <w:r w:rsidR="000F4CFA" w:rsidRPr="00E250D0">
        <w:rPr>
          <w:rFonts w:ascii="Times New Roman" w:hAnsi="Times New Roman"/>
          <w:b/>
          <w:bCs/>
          <w:i/>
          <w:iCs/>
          <w:sz w:val="22"/>
          <w:u w:val="single"/>
        </w:rPr>
        <w:t>Nature</w:t>
      </w:r>
      <w:r w:rsidR="000F4CFA">
        <w:rPr>
          <w:rFonts w:ascii="Times New Roman" w:hAnsi="Times New Roman"/>
          <w:sz w:val="22"/>
        </w:rPr>
        <w:t>. 580</w:t>
      </w:r>
      <w:r w:rsidR="000F4CFA">
        <w:rPr>
          <w:rFonts w:ascii="Times New Roman" w:hAnsi="Times New Roman" w:hint="eastAsia"/>
          <w:sz w:val="22"/>
        </w:rPr>
        <w:t xml:space="preserve">, </w:t>
      </w:r>
      <w:r w:rsidR="000F4CFA">
        <w:rPr>
          <w:rFonts w:ascii="Times New Roman" w:hAnsi="Times New Roman"/>
          <w:sz w:val="22"/>
        </w:rPr>
        <w:t>753-657.</w:t>
      </w:r>
      <w:r w:rsidRPr="00E250D0">
        <w:rPr>
          <w:rFonts w:ascii="Times New Roman" w:hAnsi="Times New Roman"/>
          <w:sz w:val="22"/>
        </w:rPr>
        <w:t xml:space="preserve"> </w:t>
      </w:r>
    </w:p>
    <w:p w14:paraId="472D5D59" w14:textId="200B7E13" w:rsidR="00037984" w:rsidRPr="00037984" w:rsidRDefault="00276003" w:rsidP="00037984">
      <w:pPr>
        <w:pStyle w:val="a7"/>
        <w:numPr>
          <w:ilvl w:val="0"/>
          <w:numId w:val="1"/>
        </w:numPr>
        <w:tabs>
          <w:tab w:val="left" w:pos="1470"/>
        </w:tabs>
        <w:spacing w:line="360" w:lineRule="auto"/>
        <w:ind w:firstLineChars="0"/>
        <w:rPr>
          <w:rFonts w:ascii="Times New Roman" w:hAnsi="Times New Roman"/>
          <w:sz w:val="22"/>
        </w:rPr>
      </w:pPr>
      <w:r w:rsidRPr="00037984">
        <w:rPr>
          <w:rFonts w:ascii="Times New Roman" w:hAnsi="Times New Roman" w:hint="eastAsia"/>
          <w:sz w:val="22"/>
        </w:rPr>
        <w:t xml:space="preserve">Jiang </w:t>
      </w:r>
      <w:r w:rsidR="00037984" w:rsidRPr="00037984">
        <w:rPr>
          <w:rFonts w:ascii="Times New Roman" w:hAnsi="Times New Roman" w:hint="eastAsia"/>
          <w:sz w:val="22"/>
        </w:rPr>
        <w:t>Y</w:t>
      </w:r>
      <w:r w:rsidR="00037984">
        <w:rPr>
          <w:rFonts w:ascii="Times New Roman" w:hAnsi="Times New Roman"/>
          <w:sz w:val="22"/>
        </w:rPr>
        <w:t xml:space="preserve">, </w:t>
      </w:r>
      <w:proofErr w:type="spellStart"/>
      <w:r w:rsidRPr="00037984">
        <w:rPr>
          <w:rFonts w:ascii="Times New Roman" w:hAnsi="Times New Roman" w:hint="eastAsia"/>
          <w:sz w:val="22"/>
        </w:rPr>
        <w:t>Xie</w:t>
      </w:r>
      <w:proofErr w:type="spellEnd"/>
      <w:r w:rsidRPr="00037984">
        <w:rPr>
          <w:rFonts w:ascii="Times New Roman" w:hAnsi="Times New Roman" w:hint="eastAsia"/>
          <w:sz w:val="22"/>
        </w:rPr>
        <w:t xml:space="preserve"> </w:t>
      </w:r>
      <w:r w:rsidR="00037984" w:rsidRPr="00037984">
        <w:rPr>
          <w:rFonts w:ascii="Times New Roman" w:hAnsi="Times New Roman" w:hint="eastAsia"/>
          <w:sz w:val="22"/>
        </w:rPr>
        <w:t>Q</w:t>
      </w:r>
      <w:r>
        <w:rPr>
          <w:rFonts w:ascii="Times New Roman" w:hAnsi="Times New Roman"/>
          <w:sz w:val="22"/>
        </w:rPr>
        <w:t xml:space="preserve">, </w:t>
      </w:r>
      <w:r w:rsidR="00037984">
        <w:rPr>
          <w:rFonts w:ascii="Times New Roman" w:hAnsi="Times New Roman"/>
          <w:sz w:val="22"/>
        </w:rPr>
        <w:t xml:space="preserve">et al., </w:t>
      </w:r>
      <w:r w:rsidRPr="00606C86">
        <w:rPr>
          <w:rFonts w:ascii="Times New Roman" w:hAnsi="Times New Roman" w:hint="eastAsia"/>
          <w:b/>
          <w:sz w:val="22"/>
        </w:rPr>
        <w:t xml:space="preserve">Wang </w:t>
      </w:r>
      <w:proofErr w:type="spellStart"/>
      <w:r w:rsidR="00037984" w:rsidRPr="00606C86">
        <w:rPr>
          <w:rFonts w:ascii="Times New Roman" w:hAnsi="Times New Roman" w:hint="eastAsia"/>
          <w:b/>
          <w:sz w:val="22"/>
        </w:rPr>
        <w:t>Ertao</w:t>
      </w:r>
      <w:proofErr w:type="spellEnd"/>
      <w:r w:rsidR="00037984" w:rsidRPr="00037984">
        <w:rPr>
          <w:rFonts w:ascii="Times New Roman" w:hAnsi="Times New Roman" w:hint="eastAsia"/>
          <w:sz w:val="22"/>
        </w:rPr>
        <w:t>* (2018)</w:t>
      </w:r>
      <w:r w:rsidR="00315129">
        <w:rPr>
          <w:rFonts w:ascii="Times New Roman" w:hAnsi="Times New Roman"/>
          <w:sz w:val="22"/>
        </w:rPr>
        <w:t>.</w:t>
      </w:r>
      <w:r w:rsidR="00037984" w:rsidRPr="00037984">
        <w:rPr>
          <w:rFonts w:ascii="Times New Roman" w:hAnsi="Times New Roman" w:hint="eastAsia"/>
          <w:sz w:val="22"/>
        </w:rPr>
        <w:t xml:space="preserve"> </w:t>
      </w:r>
      <w:r w:rsidR="00285027" w:rsidRPr="00285027">
        <w:rPr>
          <w:rFonts w:ascii="Times New Roman" w:hAnsi="Times New Roman"/>
          <w:i/>
          <w:sz w:val="22"/>
        </w:rPr>
        <w:t>Medicago</w:t>
      </w:r>
      <w:r w:rsidR="00285027" w:rsidRPr="00285027">
        <w:rPr>
          <w:rFonts w:ascii="Times New Roman" w:hAnsi="Times New Roman"/>
          <w:sz w:val="22"/>
        </w:rPr>
        <w:t xml:space="preserve"> AP2-domain transcription factor WRI5a </w:t>
      </w:r>
      <w:r w:rsidR="00A64EDE">
        <w:rPr>
          <w:rFonts w:ascii="Times New Roman" w:hAnsi="Times New Roman"/>
          <w:sz w:val="22"/>
        </w:rPr>
        <w:t>i</w:t>
      </w:r>
      <w:r w:rsidR="00285027" w:rsidRPr="00285027">
        <w:rPr>
          <w:rFonts w:ascii="Times New Roman" w:hAnsi="Times New Roman"/>
          <w:sz w:val="22"/>
        </w:rPr>
        <w:t xml:space="preserve">s a master </w:t>
      </w:r>
      <w:r w:rsidR="00285027" w:rsidRPr="00285027">
        <w:rPr>
          <w:rFonts w:ascii="Times New Roman" w:hAnsi="Times New Roman"/>
          <w:sz w:val="22"/>
        </w:rPr>
        <w:lastRenderedPageBreak/>
        <w:t>regulator of lipid biosynthesis and transfer mycorrhizal symbiosis</w:t>
      </w:r>
      <w:r w:rsidR="00037984" w:rsidRPr="00037984">
        <w:rPr>
          <w:rFonts w:ascii="Times New Roman" w:hAnsi="Times New Roman" w:hint="eastAsia"/>
          <w:sz w:val="22"/>
        </w:rPr>
        <w:t xml:space="preserve">. </w:t>
      </w:r>
      <w:r w:rsidR="00037984" w:rsidRPr="00606C86">
        <w:rPr>
          <w:rFonts w:ascii="Times New Roman" w:hAnsi="Times New Roman" w:hint="eastAsia"/>
          <w:b/>
          <w:i/>
          <w:sz w:val="22"/>
          <w:u w:val="single"/>
        </w:rPr>
        <w:t>Molecular Plant</w:t>
      </w:r>
      <w:r w:rsidR="00037984" w:rsidRPr="00037984">
        <w:rPr>
          <w:rFonts w:ascii="Times New Roman" w:hAnsi="Times New Roman" w:hint="eastAsia"/>
          <w:sz w:val="22"/>
        </w:rPr>
        <w:t>. 11:1344-135</w:t>
      </w:r>
      <w:r w:rsidR="00037984" w:rsidRPr="00037984">
        <w:rPr>
          <w:rFonts w:ascii="Times New Roman" w:hAnsi="Times New Roman"/>
          <w:sz w:val="22"/>
        </w:rPr>
        <w:t>9.</w:t>
      </w:r>
    </w:p>
    <w:p w14:paraId="32630C0E" w14:textId="77777777" w:rsidR="00037984" w:rsidRPr="00037984" w:rsidRDefault="00276003" w:rsidP="00037984">
      <w:pPr>
        <w:pStyle w:val="a7"/>
        <w:numPr>
          <w:ilvl w:val="0"/>
          <w:numId w:val="1"/>
        </w:numPr>
        <w:tabs>
          <w:tab w:val="left" w:pos="1470"/>
        </w:tabs>
        <w:spacing w:line="360" w:lineRule="auto"/>
        <w:ind w:firstLineChars="0"/>
        <w:rPr>
          <w:rFonts w:ascii="Times New Roman" w:hAnsi="Times New Roman"/>
          <w:sz w:val="22"/>
        </w:rPr>
      </w:pPr>
      <w:r w:rsidRPr="00037984">
        <w:rPr>
          <w:rFonts w:ascii="Times New Roman" w:hAnsi="Times New Roman"/>
          <w:sz w:val="22"/>
        </w:rPr>
        <w:t xml:space="preserve">Liu </w:t>
      </w:r>
      <w:r w:rsidR="00037984" w:rsidRPr="00037984">
        <w:rPr>
          <w:rFonts w:ascii="Times New Roman" w:hAnsi="Times New Roman"/>
          <w:sz w:val="22"/>
        </w:rPr>
        <w:t>H,</w:t>
      </w:r>
      <w:r w:rsidRPr="00276003">
        <w:rPr>
          <w:rFonts w:ascii="Times New Roman" w:hAnsi="Times New Roman"/>
          <w:sz w:val="22"/>
        </w:rPr>
        <w:t xml:space="preserve"> </w:t>
      </w:r>
      <w:r w:rsidRPr="00037984">
        <w:rPr>
          <w:rFonts w:ascii="Times New Roman" w:hAnsi="Times New Roman"/>
          <w:sz w:val="22"/>
        </w:rPr>
        <w:t>Zhang</w:t>
      </w:r>
      <w:r w:rsidR="00037984" w:rsidRPr="00037984">
        <w:rPr>
          <w:rFonts w:ascii="Times New Roman" w:hAnsi="Times New Roman"/>
          <w:sz w:val="22"/>
        </w:rPr>
        <w:t xml:space="preserve"> C, </w:t>
      </w:r>
      <w:r w:rsidRPr="00037984">
        <w:rPr>
          <w:rFonts w:ascii="Times New Roman" w:hAnsi="Times New Roman"/>
          <w:sz w:val="22"/>
        </w:rPr>
        <w:t xml:space="preserve">Yang </w:t>
      </w:r>
      <w:r w:rsidR="00037984" w:rsidRPr="00037984">
        <w:rPr>
          <w:rFonts w:ascii="Times New Roman" w:hAnsi="Times New Roman"/>
          <w:sz w:val="22"/>
        </w:rPr>
        <w:t xml:space="preserve">J, </w:t>
      </w:r>
      <w:r w:rsidRPr="00037984">
        <w:rPr>
          <w:rFonts w:ascii="Times New Roman" w:hAnsi="Times New Roman"/>
          <w:sz w:val="22"/>
        </w:rPr>
        <w:t xml:space="preserve">Yu </w:t>
      </w:r>
      <w:r w:rsidR="00037984" w:rsidRPr="00037984">
        <w:rPr>
          <w:rFonts w:ascii="Times New Roman" w:hAnsi="Times New Roman"/>
          <w:sz w:val="22"/>
        </w:rPr>
        <w:t xml:space="preserve">N*, </w:t>
      </w:r>
      <w:r w:rsidRPr="00606C86">
        <w:rPr>
          <w:rFonts w:ascii="Times New Roman" w:hAnsi="Times New Roman"/>
          <w:b/>
          <w:sz w:val="22"/>
        </w:rPr>
        <w:t xml:space="preserve">Wang </w:t>
      </w:r>
      <w:proofErr w:type="spellStart"/>
      <w:r w:rsidR="00037984" w:rsidRPr="00606C86">
        <w:rPr>
          <w:rFonts w:ascii="Times New Roman" w:hAnsi="Times New Roman"/>
          <w:b/>
          <w:sz w:val="22"/>
        </w:rPr>
        <w:t>Ertao</w:t>
      </w:r>
      <w:proofErr w:type="spellEnd"/>
      <w:r w:rsidR="00037984" w:rsidRPr="00037984">
        <w:rPr>
          <w:rFonts w:ascii="Times New Roman" w:hAnsi="Times New Roman"/>
          <w:sz w:val="22"/>
        </w:rPr>
        <w:t xml:space="preserve">* </w:t>
      </w:r>
      <w:r w:rsidR="00315129" w:rsidRPr="00037984">
        <w:rPr>
          <w:rFonts w:ascii="Times New Roman" w:hAnsi="Times New Roman"/>
          <w:sz w:val="22"/>
        </w:rPr>
        <w:t>(2018)</w:t>
      </w:r>
      <w:r w:rsidR="00315129">
        <w:rPr>
          <w:rFonts w:ascii="Times New Roman" w:hAnsi="Times New Roman"/>
          <w:sz w:val="22"/>
        </w:rPr>
        <w:t xml:space="preserve">. </w:t>
      </w:r>
      <w:r w:rsidR="00037984" w:rsidRPr="00037984">
        <w:rPr>
          <w:rFonts w:ascii="Times New Roman" w:hAnsi="Times New Roman"/>
          <w:sz w:val="22"/>
        </w:rPr>
        <w:t xml:space="preserve">Hormone modulation of legume-rhizobial symbiosis. </w:t>
      </w:r>
      <w:r w:rsidR="00037984" w:rsidRPr="00606C86">
        <w:rPr>
          <w:rFonts w:ascii="Times New Roman" w:hAnsi="Times New Roman"/>
          <w:b/>
          <w:i/>
          <w:sz w:val="22"/>
          <w:u w:val="single"/>
        </w:rPr>
        <w:t xml:space="preserve">J </w:t>
      </w:r>
      <w:proofErr w:type="spellStart"/>
      <w:r w:rsidR="00037984" w:rsidRPr="00606C86">
        <w:rPr>
          <w:rFonts w:ascii="Times New Roman" w:hAnsi="Times New Roman"/>
          <w:b/>
          <w:i/>
          <w:sz w:val="22"/>
          <w:u w:val="single"/>
        </w:rPr>
        <w:t>Integr</w:t>
      </w:r>
      <w:proofErr w:type="spellEnd"/>
      <w:r w:rsidR="00037984" w:rsidRPr="00606C86">
        <w:rPr>
          <w:rFonts w:ascii="Times New Roman" w:hAnsi="Times New Roman"/>
          <w:b/>
          <w:i/>
          <w:sz w:val="22"/>
          <w:u w:val="single"/>
        </w:rPr>
        <w:t xml:space="preserve"> Plant Biol</w:t>
      </w:r>
      <w:r w:rsidR="00037984" w:rsidRPr="00037984">
        <w:rPr>
          <w:rFonts w:ascii="Times New Roman" w:hAnsi="Times New Roman"/>
          <w:sz w:val="22"/>
        </w:rPr>
        <w:t xml:space="preserve">. </w:t>
      </w:r>
      <w:r w:rsidR="00315129">
        <w:rPr>
          <w:rFonts w:ascii="Times New Roman" w:hAnsi="Times New Roman"/>
          <w:sz w:val="22"/>
        </w:rPr>
        <w:t>60</w:t>
      </w:r>
      <w:r w:rsidR="00037984" w:rsidRPr="00037984">
        <w:rPr>
          <w:rFonts w:ascii="Times New Roman" w:hAnsi="Times New Roman"/>
          <w:sz w:val="22"/>
        </w:rPr>
        <w:t>: 632-648.</w:t>
      </w:r>
    </w:p>
    <w:p w14:paraId="1CD23E12" w14:textId="77777777" w:rsidR="003C5595" w:rsidRPr="003C5595" w:rsidRDefault="0020366B" w:rsidP="003C5595">
      <w:pPr>
        <w:pStyle w:val="a7"/>
        <w:numPr>
          <w:ilvl w:val="0"/>
          <w:numId w:val="1"/>
        </w:numPr>
        <w:tabs>
          <w:tab w:val="left" w:pos="1470"/>
        </w:tabs>
        <w:spacing w:line="360" w:lineRule="auto"/>
        <w:ind w:firstLineChars="0"/>
        <w:rPr>
          <w:rFonts w:ascii="Times New Roman" w:hAnsi="Times New Roman"/>
          <w:sz w:val="22"/>
        </w:rPr>
      </w:pPr>
      <w:proofErr w:type="spellStart"/>
      <w:r w:rsidRPr="003C5595">
        <w:rPr>
          <w:rFonts w:ascii="Times New Roman" w:hAnsi="Times New Roman"/>
          <w:sz w:val="22"/>
        </w:rPr>
        <w:t>Jin</w:t>
      </w:r>
      <w:proofErr w:type="spellEnd"/>
      <w:r w:rsidRPr="003C5595">
        <w:rPr>
          <w:rFonts w:ascii="Times New Roman" w:hAnsi="Times New Roman"/>
          <w:sz w:val="22"/>
        </w:rPr>
        <w:t xml:space="preserve"> </w:t>
      </w:r>
      <w:r w:rsidR="003C5595" w:rsidRPr="003C5595">
        <w:rPr>
          <w:rFonts w:ascii="Times New Roman" w:hAnsi="Times New Roman"/>
          <w:sz w:val="22"/>
        </w:rPr>
        <w:t xml:space="preserve">Y, </w:t>
      </w:r>
      <w:r w:rsidR="003C5595">
        <w:rPr>
          <w:rFonts w:ascii="Times New Roman" w:hAnsi="Times New Roman"/>
          <w:sz w:val="22"/>
        </w:rPr>
        <w:t>et al.</w:t>
      </w:r>
      <w:r w:rsidR="003C5595" w:rsidRPr="003C5595">
        <w:rPr>
          <w:rFonts w:ascii="Times New Roman" w:hAnsi="Times New Roman"/>
          <w:sz w:val="22"/>
        </w:rPr>
        <w:t xml:space="preserve">, </w:t>
      </w:r>
      <w:r w:rsidRPr="003C5595">
        <w:rPr>
          <w:rFonts w:ascii="Times New Roman" w:hAnsi="Times New Roman"/>
          <w:sz w:val="22"/>
        </w:rPr>
        <w:t xml:space="preserve">Yu </w:t>
      </w:r>
      <w:r w:rsidR="003C5595" w:rsidRPr="003C5595">
        <w:rPr>
          <w:rFonts w:ascii="Times New Roman" w:hAnsi="Times New Roman"/>
          <w:sz w:val="22"/>
        </w:rPr>
        <w:t>N*,</w:t>
      </w:r>
      <w:r w:rsidR="003C5595" w:rsidRPr="003C5595">
        <w:rPr>
          <w:rFonts w:ascii="Times New Roman" w:hAnsi="Times New Roman"/>
          <w:b/>
          <w:sz w:val="22"/>
        </w:rPr>
        <w:t xml:space="preserve"> </w:t>
      </w:r>
      <w:r w:rsidR="00276003" w:rsidRPr="003C5595">
        <w:rPr>
          <w:rFonts w:ascii="Times New Roman" w:hAnsi="Times New Roman"/>
          <w:b/>
          <w:sz w:val="22"/>
        </w:rPr>
        <w:t xml:space="preserve">Wang </w:t>
      </w:r>
      <w:proofErr w:type="spellStart"/>
      <w:r w:rsidR="003C5595" w:rsidRPr="003C5595">
        <w:rPr>
          <w:rFonts w:ascii="Times New Roman" w:hAnsi="Times New Roman"/>
          <w:b/>
          <w:sz w:val="22"/>
        </w:rPr>
        <w:t>Ertao</w:t>
      </w:r>
      <w:proofErr w:type="spellEnd"/>
      <w:r w:rsidR="003C5595" w:rsidRPr="003C5595">
        <w:rPr>
          <w:rFonts w:ascii="Times New Roman" w:hAnsi="Times New Roman"/>
          <w:b/>
          <w:sz w:val="22"/>
        </w:rPr>
        <w:t>*</w:t>
      </w:r>
      <w:r w:rsidR="00905B06">
        <w:rPr>
          <w:rFonts w:ascii="Times New Roman" w:hAnsi="Times New Roman"/>
          <w:b/>
          <w:sz w:val="22"/>
        </w:rPr>
        <w:t xml:space="preserve"> </w:t>
      </w:r>
      <w:r w:rsidR="00905B06" w:rsidRPr="003C5595">
        <w:rPr>
          <w:rFonts w:ascii="Times New Roman" w:hAnsi="Times New Roman"/>
          <w:sz w:val="22"/>
        </w:rPr>
        <w:t>(2018)</w:t>
      </w:r>
      <w:r w:rsidR="003C5595" w:rsidRPr="003C5595">
        <w:rPr>
          <w:rFonts w:ascii="Times New Roman" w:hAnsi="Times New Roman"/>
          <w:sz w:val="22"/>
        </w:rPr>
        <w:t xml:space="preserve">. IPD3 and IPD3L Function Redundantly in Rhizobial and Mycorrhizal Symbioses. </w:t>
      </w:r>
      <w:r w:rsidR="003C5595" w:rsidRPr="003C5595">
        <w:rPr>
          <w:rFonts w:ascii="Times New Roman" w:hAnsi="Times New Roman"/>
          <w:b/>
          <w:i/>
          <w:sz w:val="22"/>
          <w:u w:val="single"/>
        </w:rPr>
        <w:t>Front Plant Sci.</w:t>
      </w:r>
      <w:r w:rsidR="003C5595" w:rsidRPr="003C5595">
        <w:rPr>
          <w:rFonts w:ascii="Times New Roman" w:hAnsi="Times New Roman"/>
          <w:sz w:val="22"/>
        </w:rPr>
        <w:t xml:space="preserve"> </w:t>
      </w:r>
      <w:proofErr w:type="spellStart"/>
      <w:r w:rsidR="003C5595" w:rsidRPr="003C5595">
        <w:rPr>
          <w:rFonts w:ascii="Times New Roman" w:hAnsi="Times New Roman"/>
          <w:sz w:val="22"/>
        </w:rPr>
        <w:t>doi</w:t>
      </w:r>
      <w:proofErr w:type="spellEnd"/>
      <w:r w:rsidR="003C5595" w:rsidRPr="003C5595">
        <w:rPr>
          <w:rFonts w:ascii="Times New Roman" w:hAnsi="Times New Roman"/>
          <w:sz w:val="22"/>
        </w:rPr>
        <w:t>: 10.3389</w:t>
      </w:r>
      <w:r w:rsidR="00606C86">
        <w:rPr>
          <w:rFonts w:ascii="Times New Roman" w:hAnsi="Times New Roman"/>
          <w:sz w:val="22"/>
        </w:rPr>
        <w:t>.</w:t>
      </w:r>
    </w:p>
    <w:p w14:paraId="48A3E8DE" w14:textId="77777777" w:rsidR="00126076" w:rsidRDefault="00126076" w:rsidP="00126076">
      <w:pPr>
        <w:pStyle w:val="a7"/>
        <w:numPr>
          <w:ilvl w:val="0"/>
          <w:numId w:val="1"/>
        </w:numPr>
        <w:tabs>
          <w:tab w:val="left" w:pos="1470"/>
        </w:tabs>
        <w:spacing w:line="360" w:lineRule="auto"/>
        <w:ind w:firstLineChars="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Wang W</w:t>
      </w:r>
      <w:r w:rsidRPr="003D495F"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 w:hint="eastAsia"/>
          <w:sz w:val="22"/>
        </w:rPr>
        <w:t xml:space="preserve">Shi J, </w:t>
      </w:r>
      <w:proofErr w:type="spellStart"/>
      <w:r>
        <w:rPr>
          <w:rFonts w:ascii="Times New Roman" w:hAnsi="Times New Roman" w:hint="eastAsia"/>
          <w:sz w:val="22"/>
        </w:rPr>
        <w:t>Xie</w:t>
      </w:r>
      <w:proofErr w:type="spellEnd"/>
      <w:r>
        <w:rPr>
          <w:rFonts w:ascii="Times New Roman" w:hAnsi="Times New Roman" w:hint="eastAsia"/>
          <w:sz w:val="22"/>
        </w:rPr>
        <w:t xml:space="preserve"> Q</w:t>
      </w:r>
      <w:r w:rsidRPr="003D495F">
        <w:rPr>
          <w:rFonts w:ascii="Times New Roman" w:hAnsi="Times New Roman"/>
          <w:sz w:val="22"/>
        </w:rPr>
        <w:t>,</w:t>
      </w:r>
      <w:r>
        <w:rPr>
          <w:rFonts w:ascii="Times New Roman" w:hAnsi="Times New Roman" w:hint="eastAsia"/>
          <w:sz w:val="22"/>
        </w:rPr>
        <w:t xml:space="preserve"> Jiang Y, Yu N</w:t>
      </w:r>
      <w:r w:rsidRPr="00207655">
        <w:rPr>
          <w:rFonts w:ascii="Times New Roman" w:hAnsi="Times New Roman"/>
          <w:sz w:val="22"/>
        </w:rPr>
        <w:t>*</w:t>
      </w:r>
      <w:r w:rsidRPr="003D495F">
        <w:rPr>
          <w:rFonts w:ascii="Times New Roman" w:hAnsi="Times New Roman"/>
          <w:sz w:val="22"/>
        </w:rPr>
        <w:t xml:space="preserve">, </w:t>
      </w:r>
      <w:r w:rsidRPr="003D495F">
        <w:rPr>
          <w:rFonts w:ascii="Times New Roman" w:hAnsi="Times New Roman"/>
          <w:b/>
          <w:sz w:val="22"/>
        </w:rPr>
        <w:t xml:space="preserve">Wang </w:t>
      </w:r>
      <w:proofErr w:type="spellStart"/>
      <w:r>
        <w:rPr>
          <w:rFonts w:ascii="Times New Roman" w:hAnsi="Times New Roman"/>
          <w:b/>
          <w:sz w:val="22"/>
        </w:rPr>
        <w:t>Ertao</w:t>
      </w:r>
      <w:proofErr w:type="spellEnd"/>
      <w:r w:rsidRPr="003D495F">
        <w:rPr>
          <w:rFonts w:ascii="Times New Roman" w:hAnsi="Times New Roman"/>
          <w:b/>
          <w:sz w:val="22"/>
        </w:rPr>
        <w:t>*</w:t>
      </w:r>
      <w:r w:rsidRPr="003D495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 w:hint="eastAsia"/>
          <w:sz w:val="22"/>
        </w:rPr>
        <w:t>(</w:t>
      </w:r>
      <w:r w:rsidRPr="003D495F">
        <w:rPr>
          <w:rFonts w:ascii="Times New Roman" w:hAnsi="Times New Roman"/>
          <w:sz w:val="22"/>
        </w:rPr>
        <w:t>2017</w:t>
      </w:r>
      <w:r>
        <w:rPr>
          <w:rFonts w:ascii="Times New Roman" w:hAnsi="Times New Roman" w:hint="eastAsia"/>
          <w:sz w:val="22"/>
        </w:rPr>
        <w:t>)</w:t>
      </w:r>
      <w:r w:rsidR="00905B06">
        <w:rPr>
          <w:rFonts w:ascii="Times New Roman" w:hAnsi="Times New Roman"/>
          <w:sz w:val="22"/>
        </w:rPr>
        <w:t>.</w:t>
      </w:r>
      <w:r>
        <w:rPr>
          <w:rFonts w:ascii="Times New Roman" w:hAnsi="Times New Roman" w:hint="eastAsia"/>
          <w:sz w:val="22"/>
        </w:rPr>
        <w:t xml:space="preserve"> </w:t>
      </w:r>
      <w:r w:rsidRPr="00126076">
        <w:rPr>
          <w:rFonts w:ascii="Times New Roman" w:hAnsi="Times New Roman"/>
          <w:sz w:val="22"/>
        </w:rPr>
        <w:t>Nutrient exchange and regulation in arbuscular mycorrhizal symbiosis</w:t>
      </w:r>
      <w:r w:rsidRPr="003D495F">
        <w:rPr>
          <w:rFonts w:ascii="Times New Roman" w:hAnsi="Times New Roman"/>
          <w:sz w:val="22"/>
        </w:rPr>
        <w:t xml:space="preserve">. </w:t>
      </w:r>
      <w:r w:rsidRPr="000B58CA">
        <w:rPr>
          <w:rFonts w:ascii="Times New Roman" w:hAnsi="Times New Roman"/>
          <w:b/>
          <w:i/>
          <w:sz w:val="22"/>
          <w:u w:val="single"/>
        </w:rPr>
        <w:t>Molecular Plant</w:t>
      </w:r>
      <w:r w:rsidRPr="003D495F">
        <w:rPr>
          <w:rFonts w:ascii="Times New Roman" w:hAnsi="Times New Roman"/>
          <w:sz w:val="22"/>
        </w:rPr>
        <w:t>.</w:t>
      </w:r>
      <w:r w:rsidR="004439A4">
        <w:rPr>
          <w:rFonts w:ascii="Times New Roman" w:hAnsi="Times New Roman" w:hint="eastAsia"/>
          <w:sz w:val="22"/>
        </w:rPr>
        <w:t xml:space="preserve"> </w:t>
      </w:r>
      <w:r w:rsidR="004439A4" w:rsidRPr="004439A4">
        <w:rPr>
          <w:rFonts w:ascii="Times New Roman" w:hAnsi="Times New Roman"/>
          <w:sz w:val="22"/>
        </w:rPr>
        <w:t>10:1147-1158.</w:t>
      </w:r>
      <w:r w:rsidRPr="003D495F">
        <w:rPr>
          <w:rFonts w:ascii="Times New Roman" w:hAnsi="Times New Roman"/>
          <w:sz w:val="22"/>
        </w:rPr>
        <w:t xml:space="preserve"> </w:t>
      </w:r>
    </w:p>
    <w:p w14:paraId="7736709B" w14:textId="5FC63104" w:rsidR="00197130" w:rsidRDefault="00197130" w:rsidP="003D495F">
      <w:pPr>
        <w:pStyle w:val="a7"/>
        <w:numPr>
          <w:ilvl w:val="0"/>
          <w:numId w:val="1"/>
        </w:numPr>
        <w:tabs>
          <w:tab w:val="left" w:pos="1470"/>
        </w:tabs>
        <w:spacing w:line="360" w:lineRule="auto"/>
        <w:ind w:firstLineChars="0"/>
        <w:rPr>
          <w:rFonts w:ascii="Times New Roman" w:hAnsi="Times New Roman"/>
          <w:sz w:val="22"/>
        </w:rPr>
      </w:pPr>
      <w:r w:rsidRPr="00197130">
        <w:rPr>
          <w:rFonts w:ascii="Times New Roman" w:hAnsi="Times New Roman" w:hint="eastAsia"/>
          <w:sz w:val="22"/>
        </w:rPr>
        <w:t>Deng Y</w:t>
      </w:r>
      <w:r>
        <w:rPr>
          <w:rFonts w:ascii="Times New Roman" w:hAnsi="Times New Roman" w:hint="eastAsia"/>
          <w:sz w:val="22"/>
        </w:rPr>
        <w:t xml:space="preserve">, et al., </w:t>
      </w:r>
      <w:r w:rsidRPr="00197130">
        <w:rPr>
          <w:rFonts w:ascii="Times New Roman" w:hAnsi="Times New Roman" w:hint="eastAsia"/>
          <w:b/>
          <w:sz w:val="22"/>
        </w:rPr>
        <w:t xml:space="preserve">Wang </w:t>
      </w:r>
      <w:proofErr w:type="spellStart"/>
      <w:r w:rsidRPr="00197130">
        <w:rPr>
          <w:rFonts w:ascii="Times New Roman" w:hAnsi="Times New Roman" w:hint="eastAsia"/>
          <w:b/>
          <w:sz w:val="22"/>
        </w:rPr>
        <w:t>Ertao</w:t>
      </w:r>
      <w:proofErr w:type="spellEnd"/>
      <w:r>
        <w:rPr>
          <w:rFonts w:ascii="Times New Roman" w:hAnsi="Times New Roman" w:hint="eastAsia"/>
          <w:sz w:val="22"/>
        </w:rPr>
        <w:t xml:space="preserve">, </w:t>
      </w:r>
      <w:proofErr w:type="spellStart"/>
      <w:r w:rsidRPr="00197130">
        <w:rPr>
          <w:rFonts w:ascii="Times New Roman" w:hAnsi="Times New Roman" w:hint="eastAsia"/>
          <w:sz w:val="22"/>
        </w:rPr>
        <w:t>Xie</w:t>
      </w:r>
      <w:proofErr w:type="spellEnd"/>
      <w:r w:rsidR="00150ABA" w:rsidRPr="00150ABA">
        <w:rPr>
          <w:rFonts w:ascii="Times New Roman" w:hAnsi="Times New Roman" w:hint="eastAsia"/>
          <w:sz w:val="22"/>
        </w:rPr>
        <w:t xml:space="preserve"> </w:t>
      </w:r>
      <w:r w:rsidR="00150ABA" w:rsidRPr="00197130">
        <w:rPr>
          <w:rFonts w:ascii="Times New Roman" w:hAnsi="Times New Roman" w:hint="eastAsia"/>
          <w:sz w:val="22"/>
        </w:rPr>
        <w:t>H</w:t>
      </w:r>
      <w:r>
        <w:rPr>
          <w:rFonts w:ascii="Times New Roman" w:hAnsi="Times New Roman" w:hint="eastAsia"/>
          <w:sz w:val="22"/>
        </w:rPr>
        <w:t xml:space="preserve">, </w:t>
      </w:r>
      <w:proofErr w:type="spellStart"/>
      <w:r w:rsidRPr="00197130">
        <w:rPr>
          <w:rFonts w:ascii="Times New Roman" w:hAnsi="Times New Roman" w:hint="eastAsia"/>
          <w:sz w:val="22"/>
        </w:rPr>
        <w:t>Tharreau</w:t>
      </w:r>
      <w:proofErr w:type="spellEnd"/>
      <w:r w:rsidR="00150ABA" w:rsidRPr="00150ABA">
        <w:rPr>
          <w:rFonts w:ascii="Times New Roman" w:hAnsi="Times New Roman" w:hint="eastAsia"/>
          <w:sz w:val="22"/>
        </w:rPr>
        <w:t xml:space="preserve"> </w:t>
      </w:r>
      <w:r w:rsidR="00150ABA" w:rsidRPr="00197130">
        <w:rPr>
          <w:rFonts w:ascii="Times New Roman" w:hAnsi="Times New Roman" w:hint="eastAsia"/>
          <w:sz w:val="22"/>
        </w:rPr>
        <w:t>D</w:t>
      </w:r>
      <w:r>
        <w:rPr>
          <w:rFonts w:ascii="Times New Roman" w:hAnsi="Times New Roman" w:hint="eastAsia"/>
          <w:sz w:val="22"/>
        </w:rPr>
        <w:t xml:space="preserve">, </w:t>
      </w:r>
      <w:r w:rsidR="00150ABA" w:rsidRPr="00197130">
        <w:rPr>
          <w:rFonts w:ascii="Times New Roman" w:hAnsi="Times New Roman" w:hint="eastAsia"/>
          <w:sz w:val="22"/>
        </w:rPr>
        <w:t xml:space="preserve">He </w:t>
      </w:r>
      <w:r w:rsidRPr="00197130">
        <w:rPr>
          <w:rFonts w:ascii="Times New Roman" w:hAnsi="Times New Roman" w:hint="eastAsia"/>
          <w:sz w:val="22"/>
        </w:rPr>
        <w:t>Z*</w:t>
      </w:r>
      <w:r>
        <w:rPr>
          <w:rFonts w:ascii="Times New Roman" w:hAnsi="Times New Roman" w:hint="eastAsia"/>
          <w:sz w:val="22"/>
        </w:rPr>
        <w:t xml:space="preserve"> (2017)</w:t>
      </w:r>
      <w:r w:rsidR="00905B06">
        <w:rPr>
          <w:rFonts w:ascii="Times New Roman" w:hAnsi="Times New Roman"/>
          <w:sz w:val="22"/>
        </w:rPr>
        <w:t>.</w:t>
      </w:r>
      <w:r>
        <w:rPr>
          <w:rFonts w:ascii="Times New Roman" w:hAnsi="Times New Roman" w:hint="eastAsia"/>
          <w:sz w:val="22"/>
        </w:rPr>
        <w:t xml:space="preserve"> </w:t>
      </w:r>
      <w:r w:rsidRPr="00197130">
        <w:rPr>
          <w:rFonts w:ascii="Times New Roman" w:hAnsi="Times New Roman" w:hint="eastAsia"/>
          <w:sz w:val="22"/>
        </w:rPr>
        <w:t>Epigenetic regulation of antagonistic receptors confers rice blast resistance with yield balance</w:t>
      </w:r>
      <w:r>
        <w:rPr>
          <w:rFonts w:ascii="Times New Roman" w:hAnsi="Times New Roman" w:hint="eastAsia"/>
          <w:sz w:val="22"/>
        </w:rPr>
        <w:t xml:space="preserve">. </w:t>
      </w:r>
      <w:r w:rsidRPr="000B58CA">
        <w:rPr>
          <w:rFonts w:ascii="Times New Roman" w:hAnsi="Times New Roman" w:hint="eastAsia"/>
          <w:b/>
          <w:i/>
          <w:sz w:val="22"/>
          <w:u w:val="single"/>
        </w:rPr>
        <w:t>Science</w:t>
      </w:r>
      <w:r>
        <w:rPr>
          <w:rFonts w:ascii="Times New Roman" w:hAnsi="Times New Roman" w:hint="eastAsia"/>
          <w:sz w:val="22"/>
        </w:rPr>
        <w:t xml:space="preserve">. </w:t>
      </w:r>
      <w:r w:rsidRPr="00197130">
        <w:rPr>
          <w:rFonts w:ascii="Times New Roman" w:hAnsi="Times New Roman" w:hint="eastAsia"/>
          <w:sz w:val="22"/>
        </w:rPr>
        <w:t>355</w:t>
      </w:r>
      <w:r w:rsidRPr="00197130">
        <w:rPr>
          <w:rFonts w:ascii="Times New Roman" w:hAnsi="Times New Roman" w:hint="eastAsia"/>
          <w:sz w:val="22"/>
        </w:rPr>
        <w:t>：</w:t>
      </w:r>
      <w:r w:rsidRPr="00197130">
        <w:rPr>
          <w:rFonts w:ascii="Times New Roman" w:hAnsi="Times New Roman" w:hint="eastAsia"/>
          <w:sz w:val="22"/>
        </w:rPr>
        <w:t>962~965</w:t>
      </w:r>
      <w:r w:rsidR="000F4CFA">
        <w:rPr>
          <w:rFonts w:ascii="Times New Roman" w:hAnsi="Times New Roman"/>
          <w:sz w:val="22"/>
        </w:rPr>
        <w:t>.</w:t>
      </w:r>
    </w:p>
    <w:p w14:paraId="7E8ACF29" w14:textId="77777777" w:rsidR="003D495F" w:rsidRDefault="003D495F" w:rsidP="003D495F">
      <w:pPr>
        <w:pStyle w:val="a7"/>
        <w:numPr>
          <w:ilvl w:val="0"/>
          <w:numId w:val="1"/>
        </w:numPr>
        <w:tabs>
          <w:tab w:val="left" w:pos="1470"/>
        </w:tabs>
        <w:spacing w:line="360" w:lineRule="auto"/>
        <w:ind w:firstLineChars="0"/>
        <w:rPr>
          <w:rFonts w:ascii="Times New Roman" w:hAnsi="Times New Roman"/>
          <w:sz w:val="22"/>
        </w:rPr>
      </w:pPr>
      <w:r w:rsidRPr="003D495F">
        <w:rPr>
          <w:rFonts w:ascii="Times New Roman" w:hAnsi="Times New Roman"/>
          <w:sz w:val="22"/>
        </w:rPr>
        <w:t>Wang</w:t>
      </w:r>
      <w:r>
        <w:rPr>
          <w:rFonts w:ascii="Times New Roman" w:hAnsi="Times New Roman" w:hint="eastAsia"/>
          <w:sz w:val="22"/>
        </w:rPr>
        <w:t xml:space="preserve"> C</w:t>
      </w:r>
      <w:r w:rsidRPr="003D495F">
        <w:rPr>
          <w:rFonts w:ascii="Times New Roman" w:hAnsi="Times New Roman"/>
          <w:sz w:val="22"/>
        </w:rPr>
        <w:t>, Wang</w:t>
      </w:r>
      <w:r>
        <w:rPr>
          <w:rFonts w:ascii="Times New Roman" w:hAnsi="Times New Roman" w:hint="eastAsia"/>
          <w:sz w:val="22"/>
        </w:rPr>
        <w:t xml:space="preserve"> G</w:t>
      </w:r>
      <w:r w:rsidRPr="003D495F"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 w:hint="eastAsia"/>
          <w:sz w:val="22"/>
        </w:rPr>
        <w:t>et al.</w:t>
      </w:r>
      <w:r w:rsidRPr="003D495F">
        <w:rPr>
          <w:rFonts w:ascii="Times New Roman" w:hAnsi="Times New Roman"/>
          <w:sz w:val="22"/>
        </w:rPr>
        <w:t xml:space="preserve">, </w:t>
      </w:r>
      <w:r w:rsidR="00150ABA" w:rsidRPr="003D495F">
        <w:rPr>
          <w:rFonts w:ascii="Times New Roman" w:hAnsi="Times New Roman"/>
          <w:sz w:val="22"/>
        </w:rPr>
        <w:t xml:space="preserve">Xu </w:t>
      </w:r>
      <w:r w:rsidRPr="003D495F">
        <w:rPr>
          <w:rFonts w:ascii="Times New Roman" w:hAnsi="Times New Roman"/>
          <w:sz w:val="22"/>
        </w:rPr>
        <w:t>L</w:t>
      </w:r>
      <w:r w:rsidRPr="00207655">
        <w:rPr>
          <w:rFonts w:ascii="Times New Roman" w:hAnsi="Times New Roman"/>
          <w:sz w:val="22"/>
        </w:rPr>
        <w:t>*</w:t>
      </w:r>
      <w:r w:rsidRPr="003D495F">
        <w:rPr>
          <w:rFonts w:ascii="Times New Roman" w:hAnsi="Times New Roman"/>
          <w:sz w:val="22"/>
        </w:rPr>
        <w:t xml:space="preserve">, </w:t>
      </w:r>
      <w:r w:rsidR="00150ABA" w:rsidRPr="003D495F">
        <w:rPr>
          <w:rFonts w:ascii="Times New Roman" w:hAnsi="Times New Roman"/>
          <w:b/>
          <w:sz w:val="22"/>
        </w:rPr>
        <w:t xml:space="preserve">Wang </w:t>
      </w:r>
      <w:proofErr w:type="spellStart"/>
      <w:r w:rsidR="00150ABA">
        <w:rPr>
          <w:rFonts w:ascii="Times New Roman" w:hAnsi="Times New Roman"/>
          <w:b/>
          <w:sz w:val="22"/>
        </w:rPr>
        <w:t>Ertao</w:t>
      </w:r>
      <w:proofErr w:type="spellEnd"/>
      <w:r w:rsidRPr="003D495F">
        <w:rPr>
          <w:rFonts w:ascii="Times New Roman" w:hAnsi="Times New Roman"/>
          <w:b/>
          <w:sz w:val="22"/>
        </w:rPr>
        <w:t>*</w:t>
      </w:r>
      <w:r w:rsidRPr="003D495F">
        <w:rPr>
          <w:rFonts w:ascii="Times New Roman" w:hAnsi="Times New Roman"/>
          <w:sz w:val="22"/>
        </w:rPr>
        <w:t xml:space="preserve"> </w:t>
      </w:r>
      <w:r w:rsidR="00116AB4">
        <w:rPr>
          <w:rFonts w:ascii="Times New Roman" w:hAnsi="Times New Roman" w:hint="eastAsia"/>
          <w:sz w:val="22"/>
        </w:rPr>
        <w:t>(</w:t>
      </w:r>
      <w:r w:rsidR="00116AB4" w:rsidRPr="003D495F">
        <w:rPr>
          <w:rFonts w:ascii="Times New Roman" w:hAnsi="Times New Roman"/>
          <w:sz w:val="22"/>
        </w:rPr>
        <w:t>2017</w:t>
      </w:r>
      <w:r w:rsidR="00116AB4">
        <w:rPr>
          <w:rFonts w:ascii="Times New Roman" w:hAnsi="Times New Roman" w:hint="eastAsia"/>
          <w:sz w:val="22"/>
        </w:rPr>
        <w:t>)</w:t>
      </w:r>
      <w:r w:rsidR="00905B06">
        <w:rPr>
          <w:rFonts w:ascii="Times New Roman" w:hAnsi="Times New Roman"/>
          <w:sz w:val="22"/>
        </w:rPr>
        <w:t>.</w:t>
      </w:r>
      <w:r w:rsidR="00116AB4">
        <w:rPr>
          <w:rFonts w:ascii="Times New Roman" w:hAnsi="Times New Roman" w:hint="eastAsia"/>
          <w:sz w:val="22"/>
        </w:rPr>
        <w:t xml:space="preserve"> </w:t>
      </w:r>
      <w:r w:rsidRPr="003D495F">
        <w:rPr>
          <w:rFonts w:ascii="Times New Roman" w:hAnsi="Times New Roman"/>
          <w:sz w:val="22"/>
        </w:rPr>
        <w:t xml:space="preserve">OsCERK1-mediated chitin perception and immune signaling requires Receptor-like Cytoplasmic Kinase185 to activate a MAPK cascade in rice. </w:t>
      </w:r>
      <w:r w:rsidRPr="000B58CA">
        <w:rPr>
          <w:rFonts w:ascii="Times New Roman" w:hAnsi="Times New Roman"/>
          <w:b/>
          <w:i/>
          <w:sz w:val="22"/>
          <w:u w:val="single"/>
        </w:rPr>
        <w:t>Molecular Plant</w:t>
      </w:r>
      <w:r w:rsidRPr="003D495F">
        <w:rPr>
          <w:rFonts w:ascii="Times New Roman" w:hAnsi="Times New Roman"/>
          <w:sz w:val="22"/>
        </w:rPr>
        <w:t xml:space="preserve">. </w:t>
      </w:r>
      <w:proofErr w:type="spellStart"/>
      <w:r w:rsidRPr="003D495F">
        <w:rPr>
          <w:rFonts w:ascii="Times New Roman" w:hAnsi="Times New Roman"/>
          <w:sz w:val="22"/>
        </w:rPr>
        <w:t>doi</w:t>
      </w:r>
      <w:proofErr w:type="spellEnd"/>
      <w:r w:rsidRPr="003D495F">
        <w:rPr>
          <w:rFonts w:ascii="Times New Roman" w:hAnsi="Times New Roman"/>
          <w:sz w:val="22"/>
        </w:rPr>
        <w:t>: 10.1016</w:t>
      </w:r>
      <w:r w:rsidR="00197130">
        <w:rPr>
          <w:rFonts w:ascii="Times New Roman" w:hAnsi="Times New Roman" w:hint="eastAsia"/>
          <w:sz w:val="22"/>
        </w:rPr>
        <w:t>.</w:t>
      </w:r>
    </w:p>
    <w:p w14:paraId="2E3A449E" w14:textId="77777777" w:rsidR="001A1348" w:rsidRDefault="001A1348" w:rsidP="001A1348">
      <w:pPr>
        <w:pStyle w:val="a7"/>
        <w:numPr>
          <w:ilvl w:val="0"/>
          <w:numId w:val="1"/>
        </w:numPr>
        <w:tabs>
          <w:tab w:val="left" w:pos="1470"/>
        </w:tabs>
        <w:spacing w:line="360" w:lineRule="auto"/>
        <w:ind w:firstLineChars="0"/>
        <w:rPr>
          <w:rFonts w:ascii="Times New Roman" w:hAnsi="Times New Roman"/>
          <w:sz w:val="22"/>
        </w:rPr>
      </w:pPr>
      <w:proofErr w:type="spellStart"/>
      <w:r w:rsidRPr="003E162B">
        <w:rPr>
          <w:rFonts w:ascii="Times New Roman" w:hAnsi="Times New Roman"/>
          <w:sz w:val="22"/>
        </w:rPr>
        <w:t>Jin</w:t>
      </w:r>
      <w:proofErr w:type="spellEnd"/>
      <w:r w:rsidRPr="003E162B">
        <w:rPr>
          <w:rFonts w:ascii="Times New Roman" w:hAnsi="Times New Roman"/>
          <w:sz w:val="22"/>
        </w:rPr>
        <w:t xml:space="preserve"> Y, Liu H, et al., </w:t>
      </w:r>
      <w:r w:rsidRPr="003E162B">
        <w:rPr>
          <w:rFonts w:ascii="Times New Roman" w:hAnsi="Times New Roman" w:hint="eastAsia"/>
          <w:b/>
          <w:sz w:val="22"/>
        </w:rPr>
        <w:t xml:space="preserve">Wang </w:t>
      </w:r>
      <w:proofErr w:type="spellStart"/>
      <w:r w:rsidRPr="003E162B">
        <w:rPr>
          <w:rFonts w:ascii="Times New Roman" w:hAnsi="Times New Roman" w:hint="eastAsia"/>
          <w:b/>
          <w:sz w:val="22"/>
        </w:rPr>
        <w:t>Ertao</w:t>
      </w:r>
      <w:proofErr w:type="spellEnd"/>
      <w:r w:rsidRPr="00207655">
        <w:rPr>
          <w:rFonts w:ascii="Times New Roman" w:hAnsi="Times New Roman"/>
          <w:sz w:val="22"/>
        </w:rPr>
        <w:t>*</w:t>
      </w:r>
      <w:r w:rsidRPr="003E162B">
        <w:rPr>
          <w:rFonts w:ascii="Times New Roman" w:hAnsi="Times New Roman"/>
          <w:sz w:val="22"/>
        </w:rPr>
        <w:t xml:space="preserve"> (2016)</w:t>
      </w:r>
      <w:r w:rsidR="00905B06">
        <w:rPr>
          <w:rFonts w:ascii="Times New Roman" w:hAnsi="Times New Roman"/>
          <w:sz w:val="22"/>
        </w:rPr>
        <w:t>.</w:t>
      </w:r>
      <w:r w:rsidRPr="003E162B">
        <w:rPr>
          <w:rFonts w:ascii="Times New Roman" w:hAnsi="Times New Roman"/>
          <w:sz w:val="22"/>
        </w:rPr>
        <w:t xml:space="preserve"> DELLA proteins are common components of symbiotic rhizobial and mycorrhizal signaling pathways. </w:t>
      </w:r>
      <w:r w:rsidRPr="000B58CA">
        <w:rPr>
          <w:rFonts w:ascii="Times New Roman" w:hAnsi="Times New Roman"/>
          <w:b/>
          <w:i/>
          <w:sz w:val="22"/>
          <w:u w:val="single"/>
        </w:rPr>
        <w:t>Nature Communications</w:t>
      </w:r>
      <w:r w:rsidRPr="003E162B">
        <w:rPr>
          <w:rFonts w:ascii="Times New Roman" w:hAnsi="Times New Roman"/>
          <w:sz w:val="22"/>
        </w:rPr>
        <w:t xml:space="preserve">. </w:t>
      </w:r>
      <w:r w:rsidR="001227F4" w:rsidRPr="001227F4">
        <w:rPr>
          <w:rFonts w:ascii="Times New Roman" w:hAnsi="Times New Roman"/>
          <w:sz w:val="22"/>
        </w:rPr>
        <w:t>10.1038</w:t>
      </w:r>
      <w:r w:rsidR="001227F4">
        <w:rPr>
          <w:rFonts w:ascii="Times New Roman" w:hAnsi="Times New Roman" w:hint="eastAsia"/>
          <w:sz w:val="22"/>
        </w:rPr>
        <w:t>.</w:t>
      </w:r>
    </w:p>
    <w:p w14:paraId="0C672A75" w14:textId="77777777" w:rsidR="001A1348" w:rsidRDefault="00287508" w:rsidP="001A1348">
      <w:pPr>
        <w:pStyle w:val="a7"/>
        <w:numPr>
          <w:ilvl w:val="0"/>
          <w:numId w:val="1"/>
        </w:numPr>
        <w:tabs>
          <w:tab w:val="left" w:pos="1470"/>
        </w:tabs>
        <w:spacing w:line="360" w:lineRule="auto"/>
        <w:ind w:firstLineChars="0"/>
        <w:rPr>
          <w:rFonts w:ascii="Times New Roman" w:hAnsi="Times New Roman"/>
          <w:sz w:val="22"/>
        </w:rPr>
      </w:pPr>
      <w:hyperlink r:id="rId14" w:history="1">
        <w:r w:rsidR="001A1348" w:rsidRPr="0053530D">
          <w:rPr>
            <w:rStyle w:val="a8"/>
            <w:rFonts w:ascii="Times New Roman" w:hAnsi="Times New Roman"/>
            <w:color w:val="000000" w:themeColor="text1"/>
            <w:sz w:val="22"/>
            <w:u w:val="none"/>
          </w:rPr>
          <w:t>Zhang X</w:t>
        </w:r>
      </w:hyperlink>
      <w:r w:rsidR="001A1348" w:rsidRPr="0053530D">
        <w:rPr>
          <w:rFonts w:ascii="Times New Roman" w:hAnsi="Times New Roman"/>
          <w:color w:val="000000" w:themeColor="text1"/>
          <w:sz w:val="22"/>
        </w:rPr>
        <w:t>, </w:t>
      </w:r>
      <w:hyperlink r:id="rId15" w:history="1">
        <w:r w:rsidR="001A1348" w:rsidRPr="0053530D">
          <w:rPr>
            <w:rStyle w:val="a8"/>
            <w:rFonts w:ascii="Times New Roman" w:hAnsi="Times New Roman"/>
            <w:color w:val="000000" w:themeColor="text1"/>
            <w:sz w:val="22"/>
            <w:u w:val="none"/>
          </w:rPr>
          <w:t>Dong W</w:t>
        </w:r>
      </w:hyperlink>
      <w:r w:rsidR="001A1348" w:rsidRPr="0053530D">
        <w:rPr>
          <w:rFonts w:ascii="Times New Roman" w:hAnsi="Times New Roman"/>
          <w:color w:val="000000" w:themeColor="text1"/>
          <w:sz w:val="22"/>
        </w:rPr>
        <w:t>, </w:t>
      </w:r>
      <w:hyperlink r:id="rId16" w:history="1">
        <w:r w:rsidR="001A1348" w:rsidRPr="0053530D">
          <w:rPr>
            <w:rStyle w:val="a8"/>
            <w:rFonts w:ascii="Times New Roman" w:hAnsi="Times New Roman"/>
            <w:color w:val="000000" w:themeColor="text1"/>
            <w:sz w:val="22"/>
            <w:u w:val="none"/>
          </w:rPr>
          <w:t>Sun J</w:t>
        </w:r>
      </w:hyperlink>
      <w:r w:rsidR="001A1348" w:rsidRPr="0053530D">
        <w:rPr>
          <w:rFonts w:ascii="Times New Roman" w:hAnsi="Times New Roman"/>
          <w:color w:val="000000" w:themeColor="text1"/>
          <w:sz w:val="22"/>
        </w:rPr>
        <w:t>, </w:t>
      </w:r>
      <w:hyperlink r:id="rId17" w:history="1">
        <w:r w:rsidR="001A1348" w:rsidRPr="0053530D">
          <w:rPr>
            <w:rStyle w:val="a8"/>
            <w:rFonts w:ascii="Times New Roman" w:hAnsi="Times New Roman"/>
            <w:color w:val="000000" w:themeColor="text1"/>
            <w:sz w:val="22"/>
            <w:u w:val="none"/>
          </w:rPr>
          <w:t>Feng F</w:t>
        </w:r>
      </w:hyperlink>
      <w:r w:rsidR="001A1348" w:rsidRPr="0053530D">
        <w:rPr>
          <w:rFonts w:ascii="Times New Roman" w:hAnsi="Times New Roman"/>
          <w:color w:val="000000" w:themeColor="text1"/>
          <w:sz w:val="22"/>
        </w:rPr>
        <w:t>, </w:t>
      </w:r>
      <w:hyperlink r:id="rId18" w:history="1">
        <w:r w:rsidR="001A1348" w:rsidRPr="0053530D">
          <w:rPr>
            <w:rStyle w:val="a8"/>
            <w:rFonts w:ascii="Times New Roman" w:hAnsi="Times New Roman"/>
            <w:color w:val="000000" w:themeColor="text1"/>
            <w:sz w:val="22"/>
            <w:u w:val="none"/>
          </w:rPr>
          <w:t>Deng Y</w:t>
        </w:r>
      </w:hyperlink>
      <w:r w:rsidR="001A1348" w:rsidRPr="0053530D">
        <w:rPr>
          <w:rFonts w:ascii="Times New Roman" w:hAnsi="Times New Roman"/>
          <w:color w:val="000000" w:themeColor="text1"/>
          <w:sz w:val="22"/>
        </w:rPr>
        <w:t>, </w:t>
      </w:r>
      <w:hyperlink r:id="rId19" w:history="1">
        <w:r w:rsidR="001A1348" w:rsidRPr="0053530D">
          <w:rPr>
            <w:rStyle w:val="a8"/>
            <w:rFonts w:ascii="Times New Roman" w:hAnsi="Times New Roman"/>
            <w:color w:val="000000" w:themeColor="text1"/>
            <w:sz w:val="22"/>
            <w:u w:val="none"/>
          </w:rPr>
          <w:t>He Z</w:t>
        </w:r>
      </w:hyperlink>
      <w:r w:rsidR="001A1348" w:rsidRPr="0053530D">
        <w:rPr>
          <w:rFonts w:ascii="Times New Roman" w:hAnsi="Times New Roman"/>
          <w:color w:val="000000" w:themeColor="text1"/>
          <w:sz w:val="22"/>
        </w:rPr>
        <w:t>, </w:t>
      </w:r>
      <w:proofErr w:type="spellStart"/>
      <w:r w:rsidR="005E6036">
        <w:fldChar w:fldCharType="begin"/>
      </w:r>
      <w:r w:rsidR="005E6036">
        <w:instrText xml:space="preserve"> HYPERLINK "http://www.ncbi.nlm.nih.gov/pubmed/?term=Oldroyd%20GE%5BAuthor%5D&amp;cauthor=true&amp;cauthor_uid=25399831" </w:instrText>
      </w:r>
      <w:r w:rsidR="005E6036">
        <w:fldChar w:fldCharType="separate"/>
      </w:r>
      <w:r w:rsidR="001A1348" w:rsidRPr="0053530D">
        <w:rPr>
          <w:rStyle w:val="a8"/>
          <w:rFonts w:ascii="Times New Roman" w:hAnsi="Times New Roman"/>
          <w:color w:val="000000" w:themeColor="text1"/>
          <w:sz w:val="22"/>
          <w:u w:val="none"/>
        </w:rPr>
        <w:t>Oldroyd</w:t>
      </w:r>
      <w:proofErr w:type="spellEnd"/>
      <w:r w:rsidR="001A1348" w:rsidRPr="0053530D">
        <w:rPr>
          <w:rStyle w:val="a8"/>
          <w:rFonts w:ascii="Times New Roman" w:hAnsi="Times New Roman"/>
          <w:color w:val="000000" w:themeColor="text1"/>
          <w:sz w:val="22"/>
          <w:u w:val="none"/>
        </w:rPr>
        <w:t xml:space="preserve"> G</w:t>
      </w:r>
      <w:r w:rsidR="005E6036">
        <w:rPr>
          <w:rStyle w:val="a8"/>
          <w:rFonts w:ascii="Times New Roman" w:hAnsi="Times New Roman"/>
          <w:color w:val="000000" w:themeColor="text1"/>
          <w:sz w:val="22"/>
          <w:u w:val="none"/>
        </w:rPr>
        <w:fldChar w:fldCharType="end"/>
      </w:r>
      <w:r w:rsidR="001A1348" w:rsidRPr="006A74DE">
        <w:rPr>
          <w:rStyle w:val="a8"/>
          <w:rFonts w:ascii="Times New Roman" w:hAnsi="Times New Roman" w:hint="eastAsia"/>
          <w:color w:val="000000" w:themeColor="text1"/>
          <w:sz w:val="22"/>
          <w:u w:val="none"/>
        </w:rPr>
        <w:t>EO</w:t>
      </w:r>
      <w:r w:rsidR="001A1348">
        <w:rPr>
          <w:rFonts w:hint="eastAsia"/>
        </w:rPr>
        <w:t>*</w:t>
      </w:r>
      <w:r w:rsidR="001A1348" w:rsidRPr="0053530D">
        <w:rPr>
          <w:rFonts w:ascii="Times New Roman" w:hAnsi="Times New Roman"/>
          <w:color w:val="000000" w:themeColor="text1"/>
          <w:sz w:val="22"/>
        </w:rPr>
        <w:t>,</w:t>
      </w:r>
      <w:r w:rsidR="001A1348" w:rsidRPr="0053530D">
        <w:rPr>
          <w:rFonts w:ascii="Times New Roman" w:hAnsi="Times New Roman"/>
          <w:sz w:val="22"/>
        </w:rPr>
        <w:t> </w:t>
      </w:r>
      <w:r w:rsidR="001A1348" w:rsidRPr="00207655">
        <w:rPr>
          <w:rFonts w:ascii="Times New Roman" w:hAnsi="Times New Roman"/>
          <w:b/>
          <w:sz w:val="22"/>
        </w:rPr>
        <w:t xml:space="preserve">Wang </w:t>
      </w:r>
      <w:proofErr w:type="spellStart"/>
      <w:r w:rsidR="001A1348" w:rsidRPr="00207655">
        <w:rPr>
          <w:rFonts w:ascii="Times New Roman" w:hAnsi="Times New Roman"/>
          <w:b/>
          <w:sz w:val="22"/>
        </w:rPr>
        <w:t>Ertao</w:t>
      </w:r>
      <w:proofErr w:type="spellEnd"/>
      <w:r w:rsidR="001A1348" w:rsidRPr="00207655">
        <w:rPr>
          <w:rFonts w:ascii="Times New Roman" w:hAnsi="Times New Roman"/>
          <w:sz w:val="22"/>
        </w:rPr>
        <w:t xml:space="preserve">* </w:t>
      </w:r>
      <w:r w:rsidR="001A1348" w:rsidRPr="00207655">
        <w:rPr>
          <w:rFonts w:ascii="Times New Roman" w:hAnsi="Times New Roman"/>
          <w:sz w:val="22"/>
          <w:lang w:val="en-GB"/>
        </w:rPr>
        <w:t>(</w:t>
      </w:r>
      <w:r w:rsidR="001A1348" w:rsidRPr="00207655">
        <w:rPr>
          <w:rFonts w:ascii="Times New Roman" w:hAnsi="Times New Roman" w:hint="eastAsia"/>
          <w:sz w:val="22"/>
          <w:lang w:val="en-GB"/>
        </w:rPr>
        <w:t>201</w:t>
      </w:r>
      <w:r w:rsidR="001A1348">
        <w:rPr>
          <w:rFonts w:ascii="Times New Roman" w:hAnsi="Times New Roman" w:hint="eastAsia"/>
          <w:sz w:val="22"/>
          <w:lang w:val="en-GB"/>
        </w:rPr>
        <w:t>5</w:t>
      </w:r>
      <w:r w:rsidR="001A1348" w:rsidRPr="00207655">
        <w:rPr>
          <w:rFonts w:ascii="Times New Roman" w:hAnsi="Times New Roman"/>
          <w:sz w:val="22"/>
          <w:lang w:val="en-GB"/>
        </w:rPr>
        <w:t>)</w:t>
      </w:r>
      <w:r w:rsidR="00905B06">
        <w:rPr>
          <w:rFonts w:ascii="Times New Roman" w:hAnsi="Times New Roman"/>
          <w:sz w:val="22"/>
          <w:lang w:val="en-GB"/>
        </w:rPr>
        <w:t>.</w:t>
      </w:r>
      <w:r w:rsidR="001A1348">
        <w:rPr>
          <w:rFonts w:ascii="Times New Roman" w:hAnsi="Times New Roman" w:hint="eastAsia"/>
          <w:sz w:val="22"/>
          <w:lang w:val="en-GB"/>
        </w:rPr>
        <w:t xml:space="preserve"> </w:t>
      </w:r>
      <w:r w:rsidR="001A1348" w:rsidRPr="00EE260C">
        <w:rPr>
          <w:rFonts w:ascii="Times New Roman" w:eastAsia="宋体" w:hAnsi="Times New Roman" w:cs="Times New Roman"/>
          <w:sz w:val="22"/>
          <w:lang w:val="en-GB"/>
        </w:rPr>
        <w:t xml:space="preserve">The </w:t>
      </w:r>
      <w:r w:rsidR="001A1348" w:rsidRPr="00EE260C">
        <w:rPr>
          <w:rFonts w:ascii="Times New Roman" w:eastAsia="宋体" w:hAnsi="Times New Roman" w:cs="Times New Roman" w:hint="eastAsia"/>
          <w:sz w:val="22"/>
          <w:lang w:val="en-GB"/>
        </w:rPr>
        <w:t xml:space="preserve">receptor kinase </w:t>
      </w:r>
      <w:r w:rsidR="001A1348" w:rsidRPr="00EE260C">
        <w:rPr>
          <w:rFonts w:ascii="Times New Roman" w:eastAsia="宋体" w:hAnsi="Times New Roman" w:cs="Times New Roman" w:hint="eastAsia"/>
          <w:i/>
          <w:sz w:val="22"/>
          <w:lang w:val="en-GB"/>
        </w:rPr>
        <w:t>CERK1</w:t>
      </w:r>
      <w:r w:rsidR="001A1348" w:rsidRPr="00EE260C">
        <w:rPr>
          <w:rFonts w:ascii="Times New Roman" w:eastAsia="宋体" w:hAnsi="Times New Roman" w:cs="Times New Roman" w:hint="eastAsia"/>
          <w:sz w:val="22"/>
          <w:lang w:val="en-GB"/>
        </w:rPr>
        <w:t xml:space="preserve"> </w:t>
      </w:r>
      <w:r w:rsidR="001A1348" w:rsidRPr="00EE260C">
        <w:rPr>
          <w:rFonts w:ascii="Times New Roman" w:eastAsia="宋体" w:hAnsi="Times New Roman" w:cs="Times New Roman"/>
          <w:sz w:val="22"/>
          <w:lang w:val="en-GB"/>
        </w:rPr>
        <w:t>has dual functions in s</w:t>
      </w:r>
      <w:r w:rsidR="001A1348" w:rsidRPr="00EE260C">
        <w:rPr>
          <w:rFonts w:ascii="Times New Roman" w:eastAsia="宋体" w:hAnsi="Times New Roman" w:cs="Times New Roman" w:hint="eastAsia"/>
          <w:sz w:val="22"/>
          <w:lang w:val="en-GB"/>
        </w:rPr>
        <w:t>ymbiosis and immunity</w:t>
      </w:r>
      <w:r w:rsidR="001A1348" w:rsidRPr="00EE260C">
        <w:rPr>
          <w:rFonts w:ascii="Times New Roman" w:eastAsia="宋体" w:hAnsi="Times New Roman" w:cs="Times New Roman"/>
          <w:sz w:val="22"/>
          <w:lang w:val="en-GB"/>
        </w:rPr>
        <w:t xml:space="preserve"> signalling</w:t>
      </w:r>
      <w:r w:rsidR="001A1348" w:rsidRPr="00207655">
        <w:rPr>
          <w:rFonts w:ascii="Times New Roman" w:hAnsi="Times New Roman"/>
          <w:sz w:val="22"/>
          <w:lang w:val="en-GB"/>
        </w:rPr>
        <w:t xml:space="preserve">. </w:t>
      </w:r>
      <w:r w:rsidR="001A1348" w:rsidRPr="000B58CA">
        <w:rPr>
          <w:rFonts w:ascii="Times New Roman" w:hAnsi="Times New Roman" w:hint="eastAsia"/>
          <w:b/>
          <w:i/>
          <w:sz w:val="22"/>
          <w:u w:val="single"/>
          <w:lang w:val="en-GB"/>
        </w:rPr>
        <w:t>Plant Journal</w:t>
      </w:r>
      <w:r w:rsidR="001A1348" w:rsidRPr="00546BAA">
        <w:rPr>
          <w:rFonts w:ascii="Times New Roman" w:hAnsi="Times New Roman"/>
          <w:sz w:val="22"/>
          <w:lang w:val="en-GB"/>
        </w:rPr>
        <w:t>.</w:t>
      </w:r>
      <w:r w:rsidR="001A1348">
        <w:rPr>
          <w:rFonts w:ascii="Times New Roman" w:hAnsi="Times New Roman" w:hint="eastAsia"/>
          <w:sz w:val="22"/>
          <w:lang w:val="en-GB"/>
        </w:rPr>
        <w:t xml:space="preserve"> </w:t>
      </w:r>
      <w:r w:rsidR="001A1348" w:rsidRPr="00883959">
        <w:rPr>
          <w:rFonts w:ascii="Times New Roman" w:hAnsi="Times New Roman"/>
          <w:sz w:val="22"/>
        </w:rPr>
        <w:t>81(2):258-67.</w:t>
      </w:r>
    </w:p>
    <w:p w14:paraId="6CD481CC" w14:textId="77777777" w:rsidR="00473AB4" w:rsidRPr="00207655" w:rsidRDefault="00783F67" w:rsidP="001A1348">
      <w:pPr>
        <w:pStyle w:val="a7"/>
        <w:numPr>
          <w:ilvl w:val="0"/>
          <w:numId w:val="1"/>
        </w:numPr>
        <w:tabs>
          <w:tab w:val="left" w:pos="1470"/>
        </w:tabs>
        <w:spacing w:line="360" w:lineRule="auto"/>
        <w:ind w:firstLineChars="0"/>
        <w:rPr>
          <w:rFonts w:ascii="Times New Roman" w:hAnsi="Times New Roman"/>
          <w:sz w:val="22"/>
        </w:rPr>
      </w:pPr>
      <w:r w:rsidRPr="00207655">
        <w:rPr>
          <w:rFonts w:ascii="Times New Roman" w:hAnsi="Times New Roman" w:hint="eastAsia"/>
          <w:b/>
          <w:sz w:val="22"/>
          <w:lang w:val="en-GB"/>
        </w:rPr>
        <w:t xml:space="preserve">Wang </w:t>
      </w:r>
      <w:proofErr w:type="spellStart"/>
      <w:r w:rsidR="00473AB4" w:rsidRPr="00207655">
        <w:rPr>
          <w:rFonts w:ascii="Times New Roman" w:hAnsi="Times New Roman" w:hint="eastAsia"/>
          <w:b/>
          <w:sz w:val="22"/>
          <w:lang w:val="en-GB"/>
        </w:rPr>
        <w:t>Ertao</w:t>
      </w:r>
      <w:proofErr w:type="spellEnd"/>
      <w:r w:rsidR="00473AB4" w:rsidRPr="00207655">
        <w:rPr>
          <w:rFonts w:ascii="Times New Roman" w:hAnsi="Times New Roman" w:hint="eastAsia"/>
          <w:sz w:val="22"/>
          <w:lang w:val="en-GB"/>
        </w:rPr>
        <w:t xml:space="preserve">*, </w:t>
      </w:r>
      <w:r w:rsidR="00C54872" w:rsidRPr="00982F6F">
        <w:rPr>
          <w:rFonts w:ascii="Times New Roman" w:hAnsi="Times New Roman" w:hint="eastAsia"/>
          <w:i/>
          <w:sz w:val="22"/>
          <w:lang w:val="en-GB"/>
        </w:rPr>
        <w:t>et al</w:t>
      </w:r>
      <w:r w:rsidR="00C54872">
        <w:rPr>
          <w:rFonts w:ascii="Times New Roman" w:hAnsi="Times New Roman" w:hint="eastAsia"/>
          <w:sz w:val="22"/>
          <w:lang w:val="en-GB"/>
        </w:rPr>
        <w:t>.</w:t>
      </w:r>
      <w:r w:rsidR="00B1606C">
        <w:rPr>
          <w:rFonts w:ascii="Times New Roman" w:hAnsi="Times New Roman" w:hint="eastAsia"/>
          <w:sz w:val="22"/>
          <w:lang w:val="en-GB"/>
        </w:rPr>
        <w:t xml:space="preserve"> (2014)</w:t>
      </w:r>
      <w:r w:rsidR="00905B06">
        <w:rPr>
          <w:rFonts w:ascii="Times New Roman" w:hAnsi="Times New Roman"/>
          <w:sz w:val="22"/>
          <w:lang w:val="en-GB"/>
        </w:rPr>
        <w:t>.</w:t>
      </w:r>
      <w:r w:rsidR="00473AB4" w:rsidRPr="00207655">
        <w:rPr>
          <w:rFonts w:ascii="Times New Roman" w:hAnsi="Times New Roman" w:hint="eastAsia"/>
          <w:sz w:val="22"/>
          <w:lang w:val="en-GB"/>
        </w:rPr>
        <w:t xml:space="preserve"> </w:t>
      </w:r>
      <w:r w:rsidR="00473AB4" w:rsidRPr="00207655">
        <w:rPr>
          <w:rFonts w:ascii="Times New Roman" w:hAnsi="Times New Roman"/>
          <w:sz w:val="22"/>
        </w:rPr>
        <w:t>A H</w:t>
      </w:r>
      <w:r w:rsidR="00473AB4" w:rsidRPr="00207655">
        <w:rPr>
          <w:rFonts w:ascii="Times New Roman" w:hAnsi="Times New Roman"/>
          <w:sz w:val="22"/>
          <w:vertAlign w:val="superscript"/>
        </w:rPr>
        <w:t>+</w:t>
      </w:r>
      <w:r w:rsidR="00473AB4" w:rsidRPr="00207655">
        <w:rPr>
          <w:rFonts w:ascii="Times New Roman" w:hAnsi="Times New Roman"/>
          <w:sz w:val="22"/>
        </w:rPr>
        <w:t xml:space="preserve">-ATPase that Energizes Nutrient Uptake during Mycorrhizal Symbioses in Rice and </w:t>
      </w:r>
      <w:r w:rsidR="00473AB4" w:rsidRPr="00207655">
        <w:rPr>
          <w:rFonts w:ascii="Times New Roman" w:hAnsi="Times New Roman"/>
          <w:i/>
          <w:sz w:val="22"/>
        </w:rPr>
        <w:t>Medicago</w:t>
      </w:r>
      <w:r w:rsidR="00473AB4" w:rsidRPr="00207655">
        <w:rPr>
          <w:rFonts w:ascii="Times New Roman" w:hAnsi="Times New Roman" w:hint="eastAsia"/>
          <w:sz w:val="22"/>
        </w:rPr>
        <w:t xml:space="preserve">. </w:t>
      </w:r>
      <w:r w:rsidR="00473AB4" w:rsidRPr="000B58CA">
        <w:rPr>
          <w:rFonts w:ascii="Times New Roman" w:hAnsi="Times New Roman" w:hint="eastAsia"/>
          <w:b/>
          <w:i/>
          <w:sz w:val="22"/>
          <w:u w:val="single"/>
        </w:rPr>
        <w:t>Plant Cell</w:t>
      </w:r>
      <w:r w:rsidR="00473AB4" w:rsidRPr="00546BAA">
        <w:rPr>
          <w:rFonts w:ascii="Times New Roman" w:hAnsi="Times New Roman" w:hint="eastAsia"/>
          <w:sz w:val="22"/>
        </w:rPr>
        <w:t>.</w:t>
      </w:r>
      <w:r w:rsidR="00473AB4" w:rsidRPr="00207655">
        <w:rPr>
          <w:rFonts w:ascii="Times New Roman" w:hAnsi="Times New Roman" w:hint="eastAsia"/>
          <w:sz w:val="22"/>
        </w:rPr>
        <w:t xml:space="preserve"> </w:t>
      </w:r>
      <w:r w:rsidR="00AF7DEB">
        <w:rPr>
          <w:rFonts w:ascii="Times New Roman" w:hAnsi="Times New Roman" w:hint="eastAsia"/>
          <w:sz w:val="22"/>
        </w:rPr>
        <w:t>26: 1818-1830</w:t>
      </w:r>
      <w:r w:rsidR="00B37724">
        <w:rPr>
          <w:rFonts w:ascii="Times New Roman" w:hAnsi="Times New Roman" w:hint="eastAsia"/>
          <w:sz w:val="22"/>
        </w:rPr>
        <w:t xml:space="preserve">. </w:t>
      </w:r>
    </w:p>
    <w:p w14:paraId="2F847143" w14:textId="77777777" w:rsidR="00D3481C" w:rsidRPr="00207655" w:rsidRDefault="00EC2A0B" w:rsidP="00EC2A0B">
      <w:pPr>
        <w:pStyle w:val="a7"/>
        <w:numPr>
          <w:ilvl w:val="0"/>
          <w:numId w:val="1"/>
        </w:numPr>
        <w:tabs>
          <w:tab w:val="left" w:pos="1470"/>
        </w:tabs>
        <w:spacing w:line="360" w:lineRule="auto"/>
        <w:ind w:firstLineChars="0"/>
        <w:rPr>
          <w:rFonts w:ascii="Times New Roman" w:hAnsi="Times New Roman"/>
          <w:sz w:val="22"/>
        </w:rPr>
      </w:pPr>
      <w:r w:rsidRPr="00EC2A0B">
        <w:rPr>
          <w:rFonts w:ascii="Times New Roman" w:hAnsi="Times New Roman" w:hint="eastAsia"/>
          <w:sz w:val="22"/>
        </w:rPr>
        <w:t>Yu N, Luo D, Zhang X,</w:t>
      </w:r>
      <w:r w:rsidR="00D3481C" w:rsidRPr="00207655">
        <w:rPr>
          <w:rFonts w:ascii="Times New Roman" w:hAnsi="Times New Roman"/>
          <w:sz w:val="22"/>
        </w:rPr>
        <w:t xml:space="preserve"> </w:t>
      </w:r>
      <w:r w:rsidR="00D3481C" w:rsidRPr="00207655">
        <w:rPr>
          <w:rFonts w:ascii="Times New Roman" w:hAnsi="Times New Roman"/>
          <w:i/>
          <w:sz w:val="22"/>
        </w:rPr>
        <w:t>et al</w:t>
      </w:r>
      <w:r w:rsidR="00F41C83" w:rsidRPr="00207655">
        <w:rPr>
          <w:rFonts w:ascii="Times New Roman" w:hAnsi="Times New Roman" w:hint="eastAsia"/>
          <w:i/>
          <w:sz w:val="22"/>
        </w:rPr>
        <w:t>.</w:t>
      </w:r>
      <w:r w:rsidR="00F41C83" w:rsidRPr="00207655">
        <w:rPr>
          <w:rFonts w:ascii="Times New Roman" w:hAnsi="Times New Roman" w:hint="eastAsia"/>
          <w:sz w:val="22"/>
        </w:rPr>
        <w:t>,</w:t>
      </w:r>
      <w:r w:rsidR="00D3481C" w:rsidRPr="00207655">
        <w:rPr>
          <w:rFonts w:ascii="Times New Roman" w:hAnsi="Times New Roman"/>
          <w:sz w:val="22"/>
        </w:rPr>
        <w:t xml:space="preserve"> </w:t>
      </w:r>
      <w:r w:rsidR="00D3481C" w:rsidRPr="00207655">
        <w:rPr>
          <w:rFonts w:ascii="Times New Roman" w:hAnsi="Times New Roman"/>
          <w:b/>
          <w:sz w:val="22"/>
        </w:rPr>
        <w:t xml:space="preserve">Wang </w:t>
      </w:r>
      <w:proofErr w:type="spellStart"/>
      <w:r w:rsidR="00D3481C" w:rsidRPr="00207655">
        <w:rPr>
          <w:rFonts w:ascii="Times New Roman" w:hAnsi="Times New Roman"/>
          <w:b/>
          <w:sz w:val="22"/>
        </w:rPr>
        <w:t>Ertao</w:t>
      </w:r>
      <w:proofErr w:type="spellEnd"/>
      <w:r w:rsidR="00D3481C" w:rsidRPr="00207655">
        <w:rPr>
          <w:rFonts w:ascii="Times New Roman" w:hAnsi="Times New Roman"/>
          <w:sz w:val="22"/>
        </w:rPr>
        <w:t xml:space="preserve">* </w:t>
      </w:r>
      <w:r w:rsidR="00473AB4" w:rsidRPr="00207655">
        <w:rPr>
          <w:rFonts w:ascii="Times New Roman" w:hAnsi="Times New Roman"/>
          <w:sz w:val="22"/>
          <w:lang w:val="en-GB"/>
        </w:rPr>
        <w:t>(</w:t>
      </w:r>
      <w:r w:rsidR="00473AB4" w:rsidRPr="00207655">
        <w:rPr>
          <w:rFonts w:ascii="Times New Roman" w:hAnsi="Times New Roman" w:hint="eastAsia"/>
          <w:sz w:val="22"/>
          <w:lang w:val="en-GB"/>
        </w:rPr>
        <w:t>2014</w:t>
      </w:r>
      <w:r w:rsidR="00473AB4" w:rsidRPr="00207655">
        <w:rPr>
          <w:rFonts w:ascii="Times New Roman" w:hAnsi="Times New Roman"/>
          <w:sz w:val="22"/>
          <w:lang w:val="en-GB"/>
        </w:rPr>
        <w:t>)</w:t>
      </w:r>
      <w:r w:rsidR="00905B06">
        <w:rPr>
          <w:rFonts w:ascii="Times New Roman" w:hAnsi="Times New Roman"/>
          <w:sz w:val="22"/>
          <w:lang w:val="en-GB"/>
        </w:rPr>
        <w:t>.</w:t>
      </w:r>
      <w:r w:rsidR="00473AB4" w:rsidRPr="00207655">
        <w:rPr>
          <w:rFonts w:ascii="Times New Roman" w:hAnsi="Times New Roman" w:hint="eastAsia"/>
          <w:sz w:val="22"/>
          <w:lang w:val="en-GB"/>
        </w:rPr>
        <w:t xml:space="preserve"> </w:t>
      </w:r>
      <w:r w:rsidR="00D3481C" w:rsidRPr="00207655">
        <w:rPr>
          <w:rFonts w:ascii="Times New Roman" w:hAnsi="Times New Roman"/>
          <w:sz w:val="22"/>
          <w:lang w:val="en-GB"/>
        </w:rPr>
        <w:t xml:space="preserve">A DELLA protein complex controls the arbuscular mycorrhizal symbiosis in plants. </w:t>
      </w:r>
      <w:r w:rsidR="00D3481C" w:rsidRPr="000B58CA">
        <w:rPr>
          <w:rFonts w:ascii="Times New Roman" w:hAnsi="Times New Roman"/>
          <w:b/>
          <w:i/>
          <w:sz w:val="22"/>
          <w:u w:val="single"/>
          <w:lang w:val="en-GB"/>
        </w:rPr>
        <w:t>Cell Research</w:t>
      </w:r>
      <w:r w:rsidR="00D3481C" w:rsidRPr="00546BAA">
        <w:rPr>
          <w:rFonts w:ascii="Times New Roman" w:hAnsi="Times New Roman"/>
          <w:sz w:val="22"/>
          <w:lang w:val="en-GB"/>
        </w:rPr>
        <w:t>.</w:t>
      </w:r>
      <w:r w:rsidR="00D3481C" w:rsidRPr="00207655">
        <w:rPr>
          <w:rFonts w:ascii="Times New Roman" w:hAnsi="Times New Roman"/>
          <w:sz w:val="22"/>
          <w:lang w:val="en-GB"/>
        </w:rPr>
        <w:t xml:space="preserve"> </w:t>
      </w:r>
      <w:r w:rsidR="00473AB4" w:rsidRPr="00207655">
        <w:rPr>
          <w:rFonts w:ascii="Times New Roman" w:hAnsi="Times New Roman" w:hint="eastAsia"/>
          <w:sz w:val="22"/>
          <w:lang w:val="en-GB"/>
        </w:rPr>
        <w:t>24:130-133.</w:t>
      </w:r>
      <w:r w:rsidR="003B7976" w:rsidRPr="00207655">
        <w:rPr>
          <w:rFonts w:ascii="Times New Roman" w:hAnsi="Times New Roman" w:hint="eastAsia"/>
          <w:sz w:val="22"/>
          <w:lang w:val="en-GB"/>
        </w:rPr>
        <w:t xml:space="preserve"> </w:t>
      </w:r>
    </w:p>
    <w:p w14:paraId="06F9DE73" w14:textId="77777777" w:rsidR="00D3481C" w:rsidRPr="00207655" w:rsidRDefault="00D3481C" w:rsidP="001A1348">
      <w:pPr>
        <w:pStyle w:val="a7"/>
        <w:numPr>
          <w:ilvl w:val="0"/>
          <w:numId w:val="1"/>
        </w:numPr>
        <w:tabs>
          <w:tab w:val="left" w:pos="1470"/>
        </w:tabs>
        <w:spacing w:line="360" w:lineRule="auto"/>
        <w:ind w:firstLineChars="0"/>
        <w:rPr>
          <w:rFonts w:ascii="Times New Roman" w:hAnsi="Times New Roman"/>
          <w:sz w:val="22"/>
        </w:rPr>
      </w:pPr>
      <w:r w:rsidRPr="00207655">
        <w:rPr>
          <w:rFonts w:ascii="Times New Roman" w:hAnsi="Times New Roman"/>
          <w:b/>
          <w:sz w:val="22"/>
        </w:rPr>
        <w:t xml:space="preserve">Wang </w:t>
      </w:r>
      <w:proofErr w:type="spellStart"/>
      <w:r w:rsidRPr="00207655">
        <w:rPr>
          <w:rFonts w:ascii="Times New Roman" w:hAnsi="Times New Roman"/>
          <w:b/>
          <w:sz w:val="22"/>
        </w:rPr>
        <w:t>Ertao</w:t>
      </w:r>
      <w:proofErr w:type="spellEnd"/>
      <w:r w:rsidRPr="00207655">
        <w:rPr>
          <w:rFonts w:ascii="Times New Roman" w:hAnsi="Times New Roman"/>
          <w:sz w:val="22"/>
        </w:rPr>
        <w:t xml:space="preserve">, </w:t>
      </w:r>
      <w:r w:rsidRPr="00982F6F">
        <w:rPr>
          <w:rFonts w:ascii="Times New Roman" w:hAnsi="Times New Roman"/>
          <w:i/>
          <w:sz w:val="22"/>
        </w:rPr>
        <w:t>et al</w:t>
      </w:r>
      <w:r w:rsidR="00982F6F">
        <w:rPr>
          <w:rFonts w:ascii="Times New Roman" w:hAnsi="Times New Roman" w:hint="eastAsia"/>
          <w:sz w:val="22"/>
        </w:rPr>
        <w:t>.</w:t>
      </w:r>
      <w:r w:rsidRPr="00207655">
        <w:rPr>
          <w:rFonts w:ascii="Times New Roman" w:hAnsi="Times New Roman"/>
          <w:sz w:val="22"/>
        </w:rPr>
        <w:t xml:space="preserve"> (2012)</w:t>
      </w:r>
      <w:r w:rsidR="00905B06">
        <w:rPr>
          <w:rFonts w:ascii="Times New Roman" w:hAnsi="Times New Roman"/>
          <w:sz w:val="22"/>
        </w:rPr>
        <w:t>.</w:t>
      </w:r>
      <w:r w:rsidRPr="00207655">
        <w:rPr>
          <w:rFonts w:ascii="Times New Roman" w:hAnsi="Times New Roman"/>
          <w:sz w:val="22"/>
        </w:rPr>
        <w:t xml:space="preserve"> A common signalling process that promotes mycorrhizal and </w:t>
      </w:r>
      <w:proofErr w:type="spellStart"/>
      <w:r w:rsidRPr="00207655">
        <w:rPr>
          <w:rFonts w:ascii="Times New Roman" w:hAnsi="Times New Roman"/>
          <w:sz w:val="22"/>
        </w:rPr>
        <w:t>omycete</w:t>
      </w:r>
      <w:proofErr w:type="spellEnd"/>
      <w:r w:rsidRPr="00207655">
        <w:rPr>
          <w:rFonts w:ascii="Times New Roman" w:hAnsi="Times New Roman"/>
          <w:sz w:val="22"/>
        </w:rPr>
        <w:t xml:space="preserve"> colonisation of plants.</w:t>
      </w:r>
      <w:r w:rsidRPr="00207655">
        <w:rPr>
          <w:rFonts w:ascii="Times New Roman" w:hAnsi="Times New Roman"/>
          <w:b/>
          <w:i/>
          <w:sz w:val="22"/>
        </w:rPr>
        <w:t xml:space="preserve"> </w:t>
      </w:r>
      <w:r w:rsidRPr="000B58CA">
        <w:rPr>
          <w:rFonts w:ascii="Times New Roman" w:hAnsi="Times New Roman"/>
          <w:b/>
          <w:i/>
          <w:sz w:val="22"/>
          <w:u w:val="single"/>
        </w:rPr>
        <w:t>Curr</w:t>
      </w:r>
      <w:r w:rsidR="004F3EAB" w:rsidRPr="000B58CA">
        <w:rPr>
          <w:rFonts w:ascii="Times New Roman" w:hAnsi="Times New Roman" w:hint="eastAsia"/>
          <w:b/>
          <w:i/>
          <w:sz w:val="22"/>
          <w:u w:val="single"/>
        </w:rPr>
        <w:t>ent</w:t>
      </w:r>
      <w:r w:rsidRPr="000B58CA">
        <w:rPr>
          <w:rFonts w:ascii="Times New Roman" w:hAnsi="Times New Roman"/>
          <w:b/>
          <w:i/>
          <w:sz w:val="22"/>
          <w:u w:val="single"/>
        </w:rPr>
        <w:t xml:space="preserve"> Biol</w:t>
      </w:r>
      <w:r w:rsidR="004F3EAB" w:rsidRPr="000B58CA">
        <w:rPr>
          <w:rFonts w:ascii="Times New Roman" w:hAnsi="Times New Roman" w:hint="eastAsia"/>
          <w:b/>
          <w:i/>
          <w:sz w:val="22"/>
          <w:u w:val="single"/>
        </w:rPr>
        <w:t>ogy</w:t>
      </w:r>
      <w:r w:rsidRPr="00546BAA">
        <w:rPr>
          <w:rFonts w:ascii="Times New Roman" w:hAnsi="Times New Roman"/>
          <w:i/>
          <w:sz w:val="22"/>
        </w:rPr>
        <w:t>.</w:t>
      </w:r>
      <w:r w:rsidRPr="00207655">
        <w:rPr>
          <w:rFonts w:ascii="Times New Roman" w:hAnsi="Times New Roman"/>
          <w:b/>
          <w:i/>
          <w:sz w:val="22"/>
        </w:rPr>
        <w:t xml:space="preserve"> </w:t>
      </w:r>
      <w:r w:rsidRPr="00207655">
        <w:rPr>
          <w:rFonts w:ascii="Times New Roman" w:hAnsi="Times New Roman"/>
          <w:sz w:val="22"/>
        </w:rPr>
        <w:t xml:space="preserve">22: 2242-2246. </w:t>
      </w:r>
    </w:p>
    <w:p w14:paraId="3AD7A3B7" w14:textId="77777777" w:rsidR="00D3481C" w:rsidRPr="00476A23" w:rsidRDefault="00D3481C" w:rsidP="001A1348">
      <w:pPr>
        <w:pStyle w:val="a7"/>
        <w:numPr>
          <w:ilvl w:val="0"/>
          <w:numId w:val="1"/>
        </w:numPr>
        <w:tabs>
          <w:tab w:val="left" w:pos="1470"/>
        </w:tabs>
        <w:spacing w:line="360" w:lineRule="auto"/>
        <w:ind w:left="442" w:hangingChars="200" w:hanging="442"/>
      </w:pPr>
      <w:r w:rsidRPr="00207655">
        <w:rPr>
          <w:rFonts w:ascii="Times New Roman" w:hAnsi="Times New Roman"/>
          <w:b/>
          <w:sz w:val="22"/>
        </w:rPr>
        <w:t xml:space="preserve">Wang </w:t>
      </w:r>
      <w:proofErr w:type="spellStart"/>
      <w:r w:rsidRPr="00207655">
        <w:rPr>
          <w:rFonts w:ascii="Times New Roman" w:hAnsi="Times New Roman"/>
          <w:b/>
          <w:sz w:val="22"/>
        </w:rPr>
        <w:t>Ertao</w:t>
      </w:r>
      <w:proofErr w:type="spellEnd"/>
      <w:r w:rsidRPr="00207655">
        <w:rPr>
          <w:rFonts w:ascii="Times New Roman" w:hAnsi="Times New Roman"/>
          <w:sz w:val="22"/>
        </w:rPr>
        <w:t xml:space="preserve">, </w:t>
      </w:r>
      <w:r w:rsidRPr="00982F6F">
        <w:rPr>
          <w:rFonts w:ascii="Times New Roman" w:hAnsi="Times New Roman"/>
          <w:i/>
          <w:sz w:val="22"/>
        </w:rPr>
        <w:t>et al</w:t>
      </w:r>
      <w:r w:rsidR="00982F6F">
        <w:rPr>
          <w:rFonts w:ascii="Times New Roman" w:hAnsi="Times New Roman" w:hint="eastAsia"/>
          <w:sz w:val="22"/>
        </w:rPr>
        <w:t>.</w:t>
      </w:r>
      <w:r w:rsidRPr="00207655">
        <w:rPr>
          <w:rFonts w:ascii="Times New Roman" w:hAnsi="Times New Roman"/>
          <w:sz w:val="22"/>
        </w:rPr>
        <w:t xml:space="preserve"> (2008)</w:t>
      </w:r>
      <w:r w:rsidR="00905B06">
        <w:rPr>
          <w:rFonts w:ascii="Times New Roman" w:hAnsi="Times New Roman"/>
          <w:sz w:val="22"/>
        </w:rPr>
        <w:t>.</w:t>
      </w:r>
      <w:r w:rsidRPr="00207655">
        <w:rPr>
          <w:rFonts w:ascii="Times New Roman" w:hAnsi="Times New Roman"/>
          <w:sz w:val="22"/>
        </w:rPr>
        <w:t xml:space="preserve"> Control of rice grain-filling and yield by a gene with a potential signature of domestication. </w:t>
      </w:r>
      <w:r w:rsidRPr="000B58CA">
        <w:rPr>
          <w:rFonts w:ascii="Times New Roman" w:hAnsi="Times New Roman"/>
          <w:b/>
          <w:i/>
          <w:sz w:val="22"/>
          <w:u w:val="single"/>
        </w:rPr>
        <w:t>Nature Genetics</w:t>
      </w:r>
      <w:r w:rsidRPr="00207655">
        <w:rPr>
          <w:rFonts w:ascii="Times New Roman" w:hAnsi="Times New Roman"/>
          <w:sz w:val="22"/>
        </w:rPr>
        <w:t xml:space="preserve"> 40: 1370-1374</w:t>
      </w:r>
      <w:r w:rsidR="00B1606C">
        <w:rPr>
          <w:rFonts w:ascii="Times New Roman" w:hAnsi="Times New Roman" w:hint="eastAsia"/>
          <w:sz w:val="22"/>
        </w:rPr>
        <w:t>.</w:t>
      </w:r>
      <w:r w:rsidRPr="00207655">
        <w:rPr>
          <w:rFonts w:ascii="Times New Roman" w:hAnsi="Times New Roman"/>
          <w:sz w:val="22"/>
        </w:rPr>
        <w:t xml:space="preserve"> </w:t>
      </w:r>
    </w:p>
    <w:sectPr w:rsidR="00D3481C" w:rsidRPr="00476A23" w:rsidSect="00AD5CF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263B2" w14:textId="77777777" w:rsidR="00287508" w:rsidRDefault="00287508" w:rsidP="00C17EC4">
      <w:r>
        <w:separator/>
      </w:r>
    </w:p>
  </w:endnote>
  <w:endnote w:type="continuationSeparator" w:id="0">
    <w:p w14:paraId="021B7DC8" w14:textId="77777777" w:rsidR="00287508" w:rsidRDefault="00287508" w:rsidP="00C1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0DA53" w14:textId="77777777" w:rsidR="00287508" w:rsidRDefault="00287508" w:rsidP="00C17EC4">
      <w:r>
        <w:separator/>
      </w:r>
    </w:p>
  </w:footnote>
  <w:footnote w:type="continuationSeparator" w:id="0">
    <w:p w14:paraId="7A6F867C" w14:textId="77777777" w:rsidR="00287508" w:rsidRDefault="00287508" w:rsidP="00C17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1454F"/>
    <w:multiLevelType w:val="hybridMultilevel"/>
    <w:tmpl w:val="EEC0F0EC"/>
    <w:lvl w:ilvl="0" w:tplc="1B48E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82AE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BEE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AE3D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0CB2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3C0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96E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413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86A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586A7E"/>
    <w:multiLevelType w:val="hybridMultilevel"/>
    <w:tmpl w:val="53D48546"/>
    <w:lvl w:ilvl="0" w:tplc="9822D9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4BB"/>
    <w:rsid w:val="00037984"/>
    <w:rsid w:val="0005573F"/>
    <w:rsid w:val="00070EF6"/>
    <w:rsid w:val="00084985"/>
    <w:rsid w:val="000916D8"/>
    <w:rsid w:val="000A17E0"/>
    <w:rsid w:val="000B58CA"/>
    <w:rsid w:val="000B7299"/>
    <w:rsid w:val="000C3715"/>
    <w:rsid w:val="000C389B"/>
    <w:rsid w:val="000F4CFA"/>
    <w:rsid w:val="001019CB"/>
    <w:rsid w:val="00111BCA"/>
    <w:rsid w:val="00116AB4"/>
    <w:rsid w:val="001227F4"/>
    <w:rsid w:val="00126076"/>
    <w:rsid w:val="001417C9"/>
    <w:rsid w:val="00150ABA"/>
    <w:rsid w:val="00152121"/>
    <w:rsid w:val="00172866"/>
    <w:rsid w:val="0017597A"/>
    <w:rsid w:val="00193EE4"/>
    <w:rsid w:val="00197130"/>
    <w:rsid w:val="001A1348"/>
    <w:rsid w:val="001A1EE5"/>
    <w:rsid w:val="001B45E3"/>
    <w:rsid w:val="001B722D"/>
    <w:rsid w:val="001B73C4"/>
    <w:rsid w:val="001E6138"/>
    <w:rsid w:val="001F2F0E"/>
    <w:rsid w:val="0020366B"/>
    <w:rsid w:val="00207655"/>
    <w:rsid w:val="00240526"/>
    <w:rsid w:val="00246824"/>
    <w:rsid w:val="002475DE"/>
    <w:rsid w:val="00250969"/>
    <w:rsid w:val="00272259"/>
    <w:rsid w:val="00273D8F"/>
    <w:rsid w:val="00274867"/>
    <w:rsid w:val="00276003"/>
    <w:rsid w:val="00277602"/>
    <w:rsid w:val="00277648"/>
    <w:rsid w:val="0028246D"/>
    <w:rsid w:val="00285027"/>
    <w:rsid w:val="00287508"/>
    <w:rsid w:val="00294D9C"/>
    <w:rsid w:val="002B1DDF"/>
    <w:rsid w:val="002B52A8"/>
    <w:rsid w:val="002B5C1C"/>
    <w:rsid w:val="002D22B1"/>
    <w:rsid w:val="002E0C6C"/>
    <w:rsid w:val="002F0839"/>
    <w:rsid w:val="00304DA2"/>
    <w:rsid w:val="00307DEB"/>
    <w:rsid w:val="00313DDA"/>
    <w:rsid w:val="00315129"/>
    <w:rsid w:val="00331336"/>
    <w:rsid w:val="003605A4"/>
    <w:rsid w:val="00360D1E"/>
    <w:rsid w:val="00376226"/>
    <w:rsid w:val="003A1507"/>
    <w:rsid w:val="003A4417"/>
    <w:rsid w:val="003A78D1"/>
    <w:rsid w:val="003B0AB1"/>
    <w:rsid w:val="003B7976"/>
    <w:rsid w:val="003C5595"/>
    <w:rsid w:val="003C55D6"/>
    <w:rsid w:val="003C66E2"/>
    <w:rsid w:val="003D495F"/>
    <w:rsid w:val="003D5CE3"/>
    <w:rsid w:val="00420F4E"/>
    <w:rsid w:val="00433807"/>
    <w:rsid w:val="004439A4"/>
    <w:rsid w:val="00457959"/>
    <w:rsid w:val="004625A2"/>
    <w:rsid w:val="00464D83"/>
    <w:rsid w:val="004669C7"/>
    <w:rsid w:val="00473AB4"/>
    <w:rsid w:val="00476A23"/>
    <w:rsid w:val="00485F23"/>
    <w:rsid w:val="004A1784"/>
    <w:rsid w:val="004F170C"/>
    <w:rsid w:val="004F3EAB"/>
    <w:rsid w:val="00525CF7"/>
    <w:rsid w:val="00531566"/>
    <w:rsid w:val="00546BAA"/>
    <w:rsid w:val="00550BCA"/>
    <w:rsid w:val="00556CD8"/>
    <w:rsid w:val="00557237"/>
    <w:rsid w:val="0056222C"/>
    <w:rsid w:val="00564ECA"/>
    <w:rsid w:val="00584A60"/>
    <w:rsid w:val="005A5361"/>
    <w:rsid w:val="005A5C19"/>
    <w:rsid w:val="005B251E"/>
    <w:rsid w:val="005B356D"/>
    <w:rsid w:val="005C0BD3"/>
    <w:rsid w:val="005C71F7"/>
    <w:rsid w:val="005E6036"/>
    <w:rsid w:val="005F1215"/>
    <w:rsid w:val="00601C34"/>
    <w:rsid w:val="00602217"/>
    <w:rsid w:val="00606C86"/>
    <w:rsid w:val="006126F8"/>
    <w:rsid w:val="006131B1"/>
    <w:rsid w:val="0064089D"/>
    <w:rsid w:val="0066076D"/>
    <w:rsid w:val="006719CD"/>
    <w:rsid w:val="00683C39"/>
    <w:rsid w:val="00686CA0"/>
    <w:rsid w:val="00691107"/>
    <w:rsid w:val="00691264"/>
    <w:rsid w:val="006A7A8E"/>
    <w:rsid w:val="006B4189"/>
    <w:rsid w:val="006C7ED9"/>
    <w:rsid w:val="006E3AD2"/>
    <w:rsid w:val="006E5947"/>
    <w:rsid w:val="006F7F8E"/>
    <w:rsid w:val="0070604D"/>
    <w:rsid w:val="0070761C"/>
    <w:rsid w:val="00707C20"/>
    <w:rsid w:val="007108F3"/>
    <w:rsid w:val="00711982"/>
    <w:rsid w:val="007338FF"/>
    <w:rsid w:val="00734A1F"/>
    <w:rsid w:val="007533C2"/>
    <w:rsid w:val="00757EE4"/>
    <w:rsid w:val="00780902"/>
    <w:rsid w:val="00783F67"/>
    <w:rsid w:val="007A0538"/>
    <w:rsid w:val="007D3350"/>
    <w:rsid w:val="007D53AA"/>
    <w:rsid w:val="0081504D"/>
    <w:rsid w:val="008206D9"/>
    <w:rsid w:val="0082318F"/>
    <w:rsid w:val="00836B8C"/>
    <w:rsid w:val="00836DD6"/>
    <w:rsid w:val="00853CAF"/>
    <w:rsid w:val="00864D36"/>
    <w:rsid w:val="00870127"/>
    <w:rsid w:val="008824D7"/>
    <w:rsid w:val="00883959"/>
    <w:rsid w:val="008A71CE"/>
    <w:rsid w:val="008B76C9"/>
    <w:rsid w:val="008E3D89"/>
    <w:rsid w:val="00903C89"/>
    <w:rsid w:val="00905B06"/>
    <w:rsid w:val="00911E69"/>
    <w:rsid w:val="00915986"/>
    <w:rsid w:val="0092322D"/>
    <w:rsid w:val="00931EA2"/>
    <w:rsid w:val="0096557A"/>
    <w:rsid w:val="00982F6F"/>
    <w:rsid w:val="00985088"/>
    <w:rsid w:val="0099109E"/>
    <w:rsid w:val="009911EA"/>
    <w:rsid w:val="009B30B3"/>
    <w:rsid w:val="009B4337"/>
    <w:rsid w:val="009F2148"/>
    <w:rsid w:val="009F2DEB"/>
    <w:rsid w:val="00A068FD"/>
    <w:rsid w:val="00A06994"/>
    <w:rsid w:val="00A12FCB"/>
    <w:rsid w:val="00A21B36"/>
    <w:rsid w:val="00A41C71"/>
    <w:rsid w:val="00A64131"/>
    <w:rsid w:val="00A646B0"/>
    <w:rsid w:val="00A64EDE"/>
    <w:rsid w:val="00A6681D"/>
    <w:rsid w:val="00A72DEA"/>
    <w:rsid w:val="00A73A45"/>
    <w:rsid w:val="00AB12E1"/>
    <w:rsid w:val="00AC5232"/>
    <w:rsid w:val="00AC64BB"/>
    <w:rsid w:val="00AD5CFD"/>
    <w:rsid w:val="00AE29DC"/>
    <w:rsid w:val="00AF665F"/>
    <w:rsid w:val="00AF7DEB"/>
    <w:rsid w:val="00B020CC"/>
    <w:rsid w:val="00B1075D"/>
    <w:rsid w:val="00B1606C"/>
    <w:rsid w:val="00B24557"/>
    <w:rsid w:val="00B37724"/>
    <w:rsid w:val="00B648F6"/>
    <w:rsid w:val="00B66F99"/>
    <w:rsid w:val="00B853FE"/>
    <w:rsid w:val="00B913E2"/>
    <w:rsid w:val="00B979B8"/>
    <w:rsid w:val="00BB1C8C"/>
    <w:rsid w:val="00BB71A2"/>
    <w:rsid w:val="00C01A65"/>
    <w:rsid w:val="00C0671C"/>
    <w:rsid w:val="00C17EC4"/>
    <w:rsid w:val="00C210B1"/>
    <w:rsid w:val="00C323C8"/>
    <w:rsid w:val="00C34A04"/>
    <w:rsid w:val="00C3526F"/>
    <w:rsid w:val="00C36B9A"/>
    <w:rsid w:val="00C51C13"/>
    <w:rsid w:val="00C528AA"/>
    <w:rsid w:val="00C54872"/>
    <w:rsid w:val="00C60116"/>
    <w:rsid w:val="00C657AE"/>
    <w:rsid w:val="00C733E9"/>
    <w:rsid w:val="00C755F7"/>
    <w:rsid w:val="00C93B02"/>
    <w:rsid w:val="00CE0A56"/>
    <w:rsid w:val="00CF0114"/>
    <w:rsid w:val="00CF0FF4"/>
    <w:rsid w:val="00D06854"/>
    <w:rsid w:val="00D337E1"/>
    <w:rsid w:val="00D3481C"/>
    <w:rsid w:val="00D44D33"/>
    <w:rsid w:val="00D57941"/>
    <w:rsid w:val="00D96268"/>
    <w:rsid w:val="00DB353F"/>
    <w:rsid w:val="00DB4CDF"/>
    <w:rsid w:val="00DC1940"/>
    <w:rsid w:val="00DD310B"/>
    <w:rsid w:val="00DD3A75"/>
    <w:rsid w:val="00E02224"/>
    <w:rsid w:val="00E14FD3"/>
    <w:rsid w:val="00E15ABB"/>
    <w:rsid w:val="00E250D0"/>
    <w:rsid w:val="00E343E9"/>
    <w:rsid w:val="00E3732F"/>
    <w:rsid w:val="00E51563"/>
    <w:rsid w:val="00E6146A"/>
    <w:rsid w:val="00E654BB"/>
    <w:rsid w:val="00E6647D"/>
    <w:rsid w:val="00E71F20"/>
    <w:rsid w:val="00E93319"/>
    <w:rsid w:val="00E97349"/>
    <w:rsid w:val="00EA0BBB"/>
    <w:rsid w:val="00EB3C39"/>
    <w:rsid w:val="00EC2A0B"/>
    <w:rsid w:val="00ED5EB1"/>
    <w:rsid w:val="00EE102E"/>
    <w:rsid w:val="00EE260C"/>
    <w:rsid w:val="00F035F2"/>
    <w:rsid w:val="00F058BB"/>
    <w:rsid w:val="00F26F32"/>
    <w:rsid w:val="00F41C83"/>
    <w:rsid w:val="00F44536"/>
    <w:rsid w:val="00F609D8"/>
    <w:rsid w:val="00F72C0B"/>
    <w:rsid w:val="00F73EE6"/>
    <w:rsid w:val="00F810CB"/>
    <w:rsid w:val="00F862EC"/>
    <w:rsid w:val="00FA6F3A"/>
    <w:rsid w:val="00FB103B"/>
    <w:rsid w:val="00FC0182"/>
    <w:rsid w:val="00FC36B2"/>
    <w:rsid w:val="00FD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DEFA7"/>
  <w15:docId w15:val="{DE7379F1-F0DF-4052-8FD4-D5AF7B49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4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正文+12磅"/>
    <w:rsid w:val="00AC64BB"/>
    <w:rPr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C17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7E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7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7EC4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D3481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">
    <w:name w:val="标题1"/>
    <w:basedOn w:val="a"/>
    <w:rsid w:val="00193E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unhideWhenUsed/>
    <w:rsid w:val="00193EE4"/>
    <w:rPr>
      <w:color w:val="0000FF"/>
      <w:u w:val="single"/>
    </w:rPr>
  </w:style>
  <w:style w:type="paragraph" w:customStyle="1" w:styleId="desc">
    <w:name w:val="desc"/>
    <w:basedOn w:val="a"/>
    <w:rsid w:val="00193E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tails">
    <w:name w:val="details"/>
    <w:basedOn w:val="a"/>
    <w:rsid w:val="00193E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jrnl">
    <w:name w:val="jrnl"/>
    <w:basedOn w:val="a0"/>
    <w:rsid w:val="00193EE4"/>
  </w:style>
  <w:style w:type="character" w:customStyle="1" w:styleId="apple-converted-space">
    <w:name w:val="apple-converted-space"/>
    <w:basedOn w:val="a0"/>
    <w:rsid w:val="00193EE4"/>
  </w:style>
  <w:style w:type="paragraph" w:styleId="a9">
    <w:name w:val="Balloon Text"/>
    <w:basedOn w:val="a"/>
    <w:link w:val="aa"/>
    <w:uiPriority w:val="99"/>
    <w:semiHidden/>
    <w:unhideWhenUsed/>
    <w:rsid w:val="000F4CF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F4C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906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2095927320301341" TargetMode="External"/><Relationship Id="rId13" Type="http://schemas.openxmlformats.org/officeDocument/2006/relationships/hyperlink" Target="https://doi.org/10.1016/j.scib.2020.03.005" TargetMode="External"/><Relationship Id="rId18" Type="http://schemas.openxmlformats.org/officeDocument/2006/relationships/hyperlink" Target="http://www.ncbi.nlm.nih.gov/pubmed/?term=Deng%20Y%5BAuthor%5D&amp;cauthor=true&amp;cauthor_uid=2539983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ciencedirect.com/science/article/pii/S2095927320301341" TargetMode="External"/><Relationship Id="rId12" Type="http://schemas.openxmlformats.org/officeDocument/2006/relationships/hyperlink" Target="https://www.sciencedirect.com/science/article/pii/S2095927320301341" TargetMode="External"/><Relationship Id="rId17" Type="http://schemas.openxmlformats.org/officeDocument/2006/relationships/hyperlink" Target="http://www.ncbi.nlm.nih.gov/pubmed/?term=Feng%20F%5BAuthor%5D&amp;cauthor=true&amp;cauthor_uid=2539983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?term=Sun%20J%5BAuthor%5D&amp;cauthor=true&amp;cauthor_uid=2539983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iencedirect.com/science/article/pii/S209592732030134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pubmed/?term=Dong%20W%5BAuthor%5D&amp;cauthor=true&amp;cauthor_uid=25399831" TargetMode="External"/><Relationship Id="rId10" Type="http://schemas.openxmlformats.org/officeDocument/2006/relationships/hyperlink" Target="https://www.sciencedirect.com/science/article/pii/S2095927320301341" TargetMode="External"/><Relationship Id="rId19" Type="http://schemas.openxmlformats.org/officeDocument/2006/relationships/hyperlink" Target="http://www.ncbi.nlm.nih.gov/pubmed/?term=He%20Z%5BAuthor%5D&amp;cauthor=true&amp;cauthor_uid=253998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pii/S2095927320301341" TargetMode="External"/><Relationship Id="rId14" Type="http://schemas.openxmlformats.org/officeDocument/2006/relationships/hyperlink" Target="http://www.ncbi.nlm.nih.gov/pubmed/?term=Zhang%20X%5BAuthor%5D&amp;cauthor=true&amp;cauthor_uid=2539983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4577</TotalTime>
  <Pages>2</Pages>
  <Words>794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yang jun</cp:lastModifiedBy>
  <cp:revision>145</cp:revision>
  <dcterms:created xsi:type="dcterms:W3CDTF">2013-11-09T06:14:00Z</dcterms:created>
  <dcterms:modified xsi:type="dcterms:W3CDTF">2021-10-02T02:24:00Z</dcterms:modified>
</cp:coreProperties>
</file>